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72" w:rsidRPr="00773D92" w:rsidRDefault="004A0B72" w:rsidP="004A0B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73D92">
        <w:rPr>
          <w:rFonts w:ascii="Times New Roman" w:hAnsi="Times New Roman" w:cs="Times New Roman"/>
          <w:sz w:val="24"/>
          <w:szCs w:val="24"/>
        </w:rPr>
        <w:t>Сведения</w:t>
      </w:r>
    </w:p>
    <w:p w:rsidR="004A0B72" w:rsidRDefault="004A0B72" w:rsidP="004A0B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73D92">
        <w:rPr>
          <w:rFonts w:ascii="Times New Roman" w:hAnsi="Times New Roman" w:cs="Times New Roman"/>
          <w:sz w:val="24"/>
          <w:szCs w:val="24"/>
        </w:rPr>
        <w:t>об учебных группах, учебных дисциплинах, кураторах и преподавателях</w:t>
      </w:r>
    </w:p>
    <w:p w:rsidR="004A0B72" w:rsidRDefault="004A0B72" w:rsidP="004A0B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E77B6">
        <w:rPr>
          <w:rFonts w:ascii="Times New Roman" w:hAnsi="Times New Roman" w:cs="Times New Roman"/>
          <w:sz w:val="24"/>
          <w:szCs w:val="24"/>
        </w:rPr>
        <w:t>специальность «</w:t>
      </w:r>
      <w:r w:rsidR="006515A6" w:rsidRPr="006515A6">
        <w:rPr>
          <w:rFonts w:ascii="Times New Roman" w:eastAsia="Calibri" w:hAnsi="Times New Roman" w:cs="Times New Roman"/>
          <w:sz w:val="26"/>
          <w:szCs w:val="26"/>
        </w:rPr>
        <w:t>Страховое дело (по отраслям)</w:t>
      </w:r>
      <w:r w:rsidRPr="00DE77B6">
        <w:rPr>
          <w:rFonts w:ascii="Times New Roman" w:hAnsi="Times New Roman" w:cs="Times New Roman"/>
          <w:sz w:val="24"/>
          <w:szCs w:val="24"/>
        </w:rPr>
        <w:t>»</w:t>
      </w:r>
    </w:p>
    <w:p w:rsidR="006515A6" w:rsidRDefault="006515A6" w:rsidP="004A0B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3"/>
        <w:tblW w:w="16302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4820"/>
        <w:gridCol w:w="4271"/>
        <w:gridCol w:w="3667"/>
      </w:tblGrid>
      <w:tr w:rsidR="006515A6" w:rsidRPr="006515A6" w:rsidTr="00803083">
        <w:trPr>
          <w:trHeight w:val="120"/>
        </w:trPr>
        <w:tc>
          <w:tcPr>
            <w:tcW w:w="993" w:type="dxa"/>
            <w:vMerge w:val="restart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ЮСС –</w:t>
            </w:r>
          </w:p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1" w:type="dxa"/>
            <w:vMerge w:val="restart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Лукьянова </w:t>
            </w:r>
          </w:p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Екатерина </w:t>
            </w:r>
          </w:p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язык; литература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lukyanovaeva1143</w:t>
            </w: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Ширнин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alex301020@mail.ru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история; обществознание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rybchinskaya-prc@mail.ru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 w:val="restart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ЮСС -241</w:t>
            </w:r>
          </w:p>
        </w:tc>
        <w:tc>
          <w:tcPr>
            <w:tcW w:w="2551" w:type="dxa"/>
            <w:vMerge w:val="restart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</w:t>
            </w:r>
          </w:p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Татьяна Валерьевна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бухг. учет в страховых организациях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Пантелеева Олеся Юрьевна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1963@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страховое дело 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Кимяева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посреднические продажи страх продуктов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прямые продажи страховых продуктов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- продажи страховых полисов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страхового агента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Татьяна Петровна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pk_skvortsova@mail.ru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 w:val="restart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ЮСС -242</w:t>
            </w:r>
          </w:p>
        </w:tc>
        <w:tc>
          <w:tcPr>
            <w:tcW w:w="2551" w:type="dxa"/>
            <w:vMerge w:val="restart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</w:t>
            </w:r>
          </w:p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Татьяна Валерьевна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бухг. учет в страховых организациях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Пантелеева Олеся Юрьевна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1963@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страховое дело 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Кимяева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посреднические продажи страх продуктов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прямые продажи страховых продуктов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- продажи страховых полисов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страхового агента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Татьяна Петровна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pk_skvortsova@mail.ru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 w:val="restart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ЮСС -341</w:t>
            </w:r>
          </w:p>
        </w:tc>
        <w:tc>
          <w:tcPr>
            <w:tcW w:w="2551" w:type="dxa"/>
            <w:vMerge w:val="restart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</w:t>
            </w:r>
          </w:p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lukyanovaeva1143</w:t>
            </w: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документац</w:t>
            </w:r>
            <w:proofErr w:type="spellEnd"/>
            <w:r w:rsidRPr="00651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обеспечение управления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аудит страховых организаций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Власов Александр Викторович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alessandro.vlasov@mail.ru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гос. надзор и 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регулир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 страх</w:t>
            </w:r>
            <w:proofErr w:type="gram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страхование в 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сис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 межд. эк. отношений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транспортное право 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solnze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1974@</w:t>
            </w:r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организация продаж в стр.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анализ эффективности продаж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  <w:proofErr w:type="gram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программное обеспечение 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6515A6" w:rsidRPr="006515A6" w:rsidTr="00803083">
        <w:trPr>
          <w:trHeight w:val="197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страховых договоров и анализ продаж 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регулирование страховых выплат  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7" w:type="dxa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ущерба и страхового возмещения 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 w:val="restart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ЮСС -</w:t>
            </w: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342</w:t>
            </w:r>
          </w:p>
        </w:tc>
        <w:tc>
          <w:tcPr>
            <w:tcW w:w="2551" w:type="dxa"/>
            <w:vMerge w:val="restart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</w:t>
            </w:r>
          </w:p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Ольга </w:t>
            </w:r>
          </w:p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lukyanovaeva1143</w:t>
            </w: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документац</w:t>
            </w:r>
            <w:proofErr w:type="spellEnd"/>
            <w:r w:rsidRPr="00651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обеспечение управления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аудит страховых организаций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Власов Александр Викторович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alessandro.vlasov@mail.ru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гос. надзор и 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регулир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 страх</w:t>
            </w:r>
            <w:proofErr w:type="gram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страхование в 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сис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 межд. эк. отношений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транспортное право 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solnze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1974@</w:t>
            </w:r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организация продаж в стр.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анализ эффективности продаж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Ольга Николаевна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olzaharova.tula@yandex.ru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  <w:proofErr w:type="gram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программное обеспечение 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страховых договоров и анализ продаж 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регулирование страховых выплат  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7" w:type="dxa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ущерба и страхового возмещения 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6515A6" w:rsidRPr="006515A6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515A6" w:rsidRPr="006515A6" w:rsidRDefault="006515A6" w:rsidP="0065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ущерба и страхового возмещения </w:t>
            </w:r>
          </w:p>
        </w:tc>
        <w:tc>
          <w:tcPr>
            <w:tcW w:w="4271" w:type="dxa"/>
            <w:vAlign w:val="center"/>
          </w:tcPr>
          <w:p w:rsidR="006515A6" w:rsidRPr="006515A6" w:rsidRDefault="006515A6" w:rsidP="006515A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6515A6" w:rsidRPr="006515A6" w:rsidRDefault="006515A6" w:rsidP="006515A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A6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</w:tbl>
    <w:p w:rsidR="006515A6" w:rsidRPr="00DE77B6" w:rsidRDefault="006515A6" w:rsidP="006515A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6515A6" w:rsidRPr="00DE77B6" w:rsidSect="00DE77B6">
      <w:pgSz w:w="16838" w:h="11906" w:orient="landscape"/>
      <w:pgMar w:top="426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9C2"/>
    <w:multiLevelType w:val="hybridMultilevel"/>
    <w:tmpl w:val="C5280EB8"/>
    <w:lvl w:ilvl="0" w:tplc="69FEA2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72"/>
    <w:rsid w:val="004A0B72"/>
    <w:rsid w:val="006515A6"/>
    <w:rsid w:val="008C147B"/>
    <w:rsid w:val="00B357D1"/>
    <w:rsid w:val="00DE77B6"/>
    <w:rsid w:val="00E5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357D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57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57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57D1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B357D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rsid w:val="00B357D1"/>
    <w:rPr>
      <w:rFonts w:ascii="Cambria" w:hAnsi="Cambria"/>
      <w:b/>
      <w:bCs/>
      <w:i/>
      <w:iCs/>
      <w:color w:val="4F81BD"/>
    </w:rPr>
  </w:style>
  <w:style w:type="character" w:styleId="a3">
    <w:name w:val="Strong"/>
    <w:uiPriority w:val="99"/>
    <w:qFormat/>
    <w:rsid w:val="00B357D1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B357D1"/>
    <w:pPr>
      <w:ind w:left="720"/>
      <w:contextualSpacing/>
    </w:pPr>
  </w:style>
  <w:style w:type="table" w:styleId="a5">
    <w:name w:val="Table Grid"/>
    <w:basedOn w:val="a1"/>
    <w:uiPriority w:val="59"/>
    <w:rsid w:val="004A0B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4A0B7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A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A0B72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5"/>
    <w:uiPriority w:val="59"/>
    <w:rsid w:val="00DE77B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8C147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515A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357D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57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57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57D1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B357D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rsid w:val="00B357D1"/>
    <w:rPr>
      <w:rFonts w:ascii="Cambria" w:hAnsi="Cambria"/>
      <w:b/>
      <w:bCs/>
      <w:i/>
      <w:iCs/>
      <w:color w:val="4F81BD"/>
    </w:rPr>
  </w:style>
  <w:style w:type="character" w:styleId="a3">
    <w:name w:val="Strong"/>
    <w:uiPriority w:val="99"/>
    <w:qFormat/>
    <w:rsid w:val="00B357D1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B357D1"/>
    <w:pPr>
      <w:ind w:left="720"/>
      <w:contextualSpacing/>
    </w:pPr>
  </w:style>
  <w:style w:type="table" w:styleId="a5">
    <w:name w:val="Table Grid"/>
    <w:basedOn w:val="a1"/>
    <w:uiPriority w:val="59"/>
    <w:rsid w:val="004A0B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4A0B7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A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A0B72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5"/>
    <w:uiPriority w:val="59"/>
    <w:rsid w:val="00DE77B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8C147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515A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Филиппов</dc:creator>
  <cp:lastModifiedBy>Дмитрий Филиппов</cp:lastModifiedBy>
  <cp:revision>2</cp:revision>
  <dcterms:created xsi:type="dcterms:W3CDTF">2020-12-10T12:28:00Z</dcterms:created>
  <dcterms:modified xsi:type="dcterms:W3CDTF">2020-12-10T12:28:00Z</dcterms:modified>
</cp:coreProperties>
</file>