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2C" w:rsidRDefault="0094759C" w:rsidP="00584C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2C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7F1A66" w:rsidRPr="00E3352C">
        <w:rPr>
          <w:rFonts w:ascii="Times New Roman" w:hAnsi="Times New Roman" w:cs="Times New Roman"/>
          <w:b/>
          <w:sz w:val="28"/>
          <w:szCs w:val="28"/>
        </w:rPr>
        <w:t>квалификационному экзамену</w:t>
      </w:r>
      <w:r w:rsidR="00E3352C" w:rsidRPr="00E335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59C" w:rsidRPr="00E3352C" w:rsidRDefault="00E3352C" w:rsidP="00584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b/>
          <w:sz w:val="28"/>
          <w:szCs w:val="28"/>
        </w:rPr>
        <w:t>по МДК 03.01 Геодезия с основами картографии и картографического</w:t>
      </w:r>
      <w:r w:rsidRPr="00E3352C">
        <w:rPr>
          <w:b/>
          <w:sz w:val="18"/>
          <w:szCs w:val="18"/>
        </w:rPr>
        <w:t xml:space="preserve"> </w:t>
      </w:r>
      <w:r w:rsidRPr="00E3352C">
        <w:rPr>
          <w:rFonts w:ascii="Times New Roman" w:hAnsi="Times New Roman" w:cs="Times New Roman"/>
          <w:b/>
          <w:sz w:val="28"/>
          <w:szCs w:val="28"/>
        </w:rPr>
        <w:t>черчения</w:t>
      </w:r>
    </w:p>
    <w:p w:rsidR="0094759C" w:rsidRPr="00E3352C" w:rsidRDefault="0094759C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 xml:space="preserve">1. Понятие геодезии. Модель Земли. </w:t>
      </w:r>
    </w:p>
    <w:p w:rsidR="0094759C" w:rsidRPr="00E3352C" w:rsidRDefault="0094759C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2. Межевание земель.</w:t>
      </w:r>
    </w:p>
    <w:p w:rsidR="0020335D" w:rsidRPr="00E3352C" w:rsidRDefault="0094759C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3. Определить прямоугольные координаты точки на топографической карте.</w:t>
      </w:r>
    </w:p>
    <w:p w:rsidR="007F1A66" w:rsidRPr="00E3352C" w:rsidRDefault="0094759C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 xml:space="preserve">4. Понятие о карте, плане, профиле. </w:t>
      </w:r>
    </w:p>
    <w:p w:rsidR="0094759C" w:rsidRPr="00E3352C" w:rsidRDefault="0094759C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5. Тригонометрическое нивелирование.</w:t>
      </w:r>
    </w:p>
    <w:p w:rsidR="0094759C" w:rsidRPr="00E3352C" w:rsidRDefault="0094759C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6. Определить географические координаты точки на топографической карте.</w:t>
      </w:r>
    </w:p>
    <w:p w:rsidR="0094759C" w:rsidRPr="00E3352C" w:rsidRDefault="0094759C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7. Основные системы координат, применяемые в инженерной геодезии:  географическая, система прямоугольных координат и система полярных координат.</w:t>
      </w:r>
    </w:p>
    <w:p w:rsidR="0094759C" w:rsidRPr="00E3352C" w:rsidRDefault="0094759C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8. Спутниковые системы. Принцип работы.</w:t>
      </w:r>
    </w:p>
    <w:p w:rsidR="0094759C" w:rsidRPr="00E3352C" w:rsidRDefault="0094759C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9. Определить дирекционный угол направления на топографической карте.</w:t>
      </w:r>
    </w:p>
    <w:p w:rsidR="0094759C" w:rsidRPr="00E3352C" w:rsidRDefault="0094759C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10. Ориентирование направлений. Углы ориентирования.</w:t>
      </w:r>
    </w:p>
    <w:p w:rsidR="0094759C" w:rsidRPr="00E3352C" w:rsidRDefault="0094759C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11. Понятие о геодезических съемках. Виды съемок.</w:t>
      </w:r>
    </w:p>
    <w:p w:rsidR="0094759C" w:rsidRPr="00E3352C" w:rsidRDefault="0094759C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12. Прямая геодезическ</w:t>
      </w:r>
      <w:r w:rsidR="007F1A66" w:rsidRPr="00E3352C">
        <w:rPr>
          <w:rFonts w:ascii="Times New Roman" w:hAnsi="Times New Roman" w:cs="Times New Roman"/>
          <w:sz w:val="28"/>
          <w:szCs w:val="28"/>
        </w:rPr>
        <w:t>ая</w:t>
      </w:r>
      <w:r w:rsidRPr="00E3352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F1A66" w:rsidRPr="00E3352C">
        <w:rPr>
          <w:rFonts w:ascii="Times New Roman" w:hAnsi="Times New Roman" w:cs="Times New Roman"/>
          <w:sz w:val="28"/>
          <w:szCs w:val="28"/>
        </w:rPr>
        <w:t>а</w:t>
      </w:r>
      <w:r w:rsidRPr="00E3352C">
        <w:rPr>
          <w:rFonts w:ascii="Times New Roman" w:hAnsi="Times New Roman" w:cs="Times New Roman"/>
          <w:sz w:val="28"/>
          <w:szCs w:val="28"/>
        </w:rPr>
        <w:t>.</w:t>
      </w:r>
    </w:p>
    <w:p w:rsidR="0094759C" w:rsidRPr="00E3352C" w:rsidRDefault="0094759C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13. Геодезические опорные сети.</w:t>
      </w:r>
    </w:p>
    <w:p w:rsidR="0094759C" w:rsidRPr="00E3352C" w:rsidRDefault="0094759C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14. Определить высоту точки А по горизонталям.</w:t>
      </w:r>
    </w:p>
    <w:p w:rsidR="0094759C" w:rsidRPr="00E3352C" w:rsidRDefault="00B447D7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 xml:space="preserve">15. </w:t>
      </w:r>
      <w:r w:rsidR="0094759C" w:rsidRPr="00E3352C">
        <w:rPr>
          <w:rFonts w:ascii="Times New Roman" w:hAnsi="Times New Roman" w:cs="Times New Roman"/>
          <w:sz w:val="28"/>
          <w:szCs w:val="28"/>
        </w:rPr>
        <w:t>Измерение расстояний.</w:t>
      </w:r>
    </w:p>
    <w:p w:rsidR="0094759C" w:rsidRPr="00E3352C" w:rsidRDefault="00B447D7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16</w:t>
      </w:r>
      <w:r w:rsidR="0094759C" w:rsidRPr="00E3352C">
        <w:rPr>
          <w:rFonts w:ascii="Times New Roman" w:hAnsi="Times New Roman" w:cs="Times New Roman"/>
          <w:sz w:val="28"/>
          <w:szCs w:val="28"/>
        </w:rPr>
        <w:t>.</w:t>
      </w:r>
      <w:r w:rsidRPr="00E3352C">
        <w:rPr>
          <w:rFonts w:ascii="Times New Roman" w:hAnsi="Times New Roman" w:cs="Times New Roman"/>
          <w:sz w:val="28"/>
          <w:szCs w:val="28"/>
        </w:rPr>
        <w:t xml:space="preserve"> </w:t>
      </w:r>
      <w:r w:rsidR="0094759C" w:rsidRPr="00E3352C">
        <w:rPr>
          <w:rFonts w:ascii="Times New Roman" w:hAnsi="Times New Roman" w:cs="Times New Roman"/>
          <w:sz w:val="28"/>
          <w:szCs w:val="28"/>
        </w:rPr>
        <w:t>Топографическая карта. Углы.</w:t>
      </w:r>
    </w:p>
    <w:p w:rsidR="0094759C" w:rsidRPr="00E3352C" w:rsidRDefault="00B447D7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17</w:t>
      </w:r>
      <w:r w:rsidR="0094759C" w:rsidRPr="00E3352C">
        <w:rPr>
          <w:rFonts w:ascii="Times New Roman" w:hAnsi="Times New Roman" w:cs="Times New Roman"/>
          <w:sz w:val="28"/>
          <w:szCs w:val="28"/>
        </w:rPr>
        <w:t>.</w:t>
      </w:r>
      <w:r w:rsidRPr="00E3352C">
        <w:rPr>
          <w:rFonts w:ascii="Times New Roman" w:hAnsi="Times New Roman" w:cs="Times New Roman"/>
          <w:sz w:val="28"/>
          <w:szCs w:val="28"/>
        </w:rPr>
        <w:t xml:space="preserve"> </w:t>
      </w:r>
      <w:r w:rsidR="0094759C" w:rsidRPr="00E3352C">
        <w:rPr>
          <w:rFonts w:ascii="Times New Roman" w:hAnsi="Times New Roman" w:cs="Times New Roman"/>
          <w:sz w:val="28"/>
          <w:szCs w:val="28"/>
        </w:rPr>
        <w:t>Определение дирекционного угла по координатам начальной и конечной точки отрезка.</w:t>
      </w:r>
    </w:p>
    <w:p w:rsidR="0094759C" w:rsidRPr="00E3352C" w:rsidRDefault="00B447D7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 xml:space="preserve">18. </w:t>
      </w:r>
      <w:r w:rsidR="0094759C" w:rsidRPr="00E3352C">
        <w:rPr>
          <w:rFonts w:ascii="Times New Roman" w:hAnsi="Times New Roman" w:cs="Times New Roman"/>
          <w:sz w:val="28"/>
          <w:szCs w:val="28"/>
        </w:rPr>
        <w:t>Теодолит. Основные части, винты и оси.</w:t>
      </w:r>
    </w:p>
    <w:p w:rsidR="0094759C" w:rsidRPr="00E3352C" w:rsidRDefault="00B447D7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19</w:t>
      </w:r>
      <w:r w:rsidR="0094759C" w:rsidRPr="00E3352C">
        <w:rPr>
          <w:rFonts w:ascii="Times New Roman" w:hAnsi="Times New Roman" w:cs="Times New Roman"/>
          <w:sz w:val="28"/>
          <w:szCs w:val="28"/>
        </w:rPr>
        <w:t>.</w:t>
      </w:r>
      <w:r w:rsidRPr="00E3352C">
        <w:rPr>
          <w:rFonts w:ascii="Times New Roman" w:hAnsi="Times New Roman" w:cs="Times New Roman"/>
          <w:sz w:val="28"/>
          <w:szCs w:val="28"/>
        </w:rPr>
        <w:t xml:space="preserve"> </w:t>
      </w:r>
      <w:r w:rsidR="0094759C" w:rsidRPr="00E3352C">
        <w:rPr>
          <w:rFonts w:ascii="Times New Roman" w:hAnsi="Times New Roman" w:cs="Times New Roman"/>
          <w:sz w:val="28"/>
          <w:szCs w:val="28"/>
        </w:rPr>
        <w:t xml:space="preserve">Теодолитная съемка. </w:t>
      </w:r>
    </w:p>
    <w:p w:rsidR="0094759C" w:rsidRPr="00E3352C" w:rsidRDefault="00B447D7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20</w:t>
      </w:r>
      <w:r w:rsidR="0094759C" w:rsidRPr="00E3352C">
        <w:rPr>
          <w:rFonts w:ascii="Times New Roman" w:hAnsi="Times New Roman" w:cs="Times New Roman"/>
          <w:sz w:val="28"/>
          <w:szCs w:val="28"/>
        </w:rPr>
        <w:t>.</w:t>
      </w:r>
      <w:r w:rsidRPr="00E3352C">
        <w:rPr>
          <w:rFonts w:ascii="Times New Roman" w:hAnsi="Times New Roman" w:cs="Times New Roman"/>
          <w:sz w:val="28"/>
          <w:szCs w:val="28"/>
        </w:rPr>
        <w:t xml:space="preserve"> </w:t>
      </w:r>
      <w:r w:rsidR="0094759C" w:rsidRPr="00E3352C">
        <w:rPr>
          <w:rFonts w:ascii="Times New Roman" w:hAnsi="Times New Roman" w:cs="Times New Roman"/>
          <w:sz w:val="28"/>
          <w:szCs w:val="28"/>
        </w:rPr>
        <w:t>Определить прямоугольные координаты точки на топографической карте.</w:t>
      </w:r>
    </w:p>
    <w:p w:rsidR="0094759C" w:rsidRPr="00E3352C" w:rsidRDefault="00B447D7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21</w:t>
      </w:r>
      <w:r w:rsidR="0094759C" w:rsidRPr="00E3352C">
        <w:rPr>
          <w:rFonts w:ascii="Times New Roman" w:hAnsi="Times New Roman" w:cs="Times New Roman"/>
          <w:sz w:val="28"/>
          <w:szCs w:val="28"/>
        </w:rPr>
        <w:t>. Теодолитный ход.</w:t>
      </w:r>
    </w:p>
    <w:p w:rsidR="0094759C" w:rsidRPr="00E3352C" w:rsidRDefault="0094759C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2</w:t>
      </w:r>
      <w:r w:rsidR="00B447D7" w:rsidRPr="00E3352C">
        <w:rPr>
          <w:rFonts w:ascii="Times New Roman" w:hAnsi="Times New Roman" w:cs="Times New Roman"/>
          <w:sz w:val="28"/>
          <w:szCs w:val="28"/>
        </w:rPr>
        <w:t>2</w:t>
      </w:r>
      <w:r w:rsidRPr="00E3352C">
        <w:rPr>
          <w:rFonts w:ascii="Times New Roman" w:hAnsi="Times New Roman" w:cs="Times New Roman"/>
          <w:sz w:val="28"/>
          <w:szCs w:val="28"/>
        </w:rPr>
        <w:t>. Тахеометрическая съемка: полевые и камеральные работы.</w:t>
      </w:r>
    </w:p>
    <w:p w:rsidR="007F1A66" w:rsidRPr="00E3352C" w:rsidRDefault="00B447D7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2</w:t>
      </w:r>
      <w:r w:rsidR="0094759C" w:rsidRPr="00E3352C">
        <w:rPr>
          <w:rFonts w:ascii="Times New Roman" w:hAnsi="Times New Roman" w:cs="Times New Roman"/>
          <w:sz w:val="28"/>
          <w:szCs w:val="28"/>
        </w:rPr>
        <w:t xml:space="preserve">3. </w:t>
      </w:r>
      <w:r w:rsidR="007F1A66" w:rsidRPr="00E3352C">
        <w:rPr>
          <w:rFonts w:ascii="Times New Roman" w:hAnsi="Times New Roman" w:cs="Times New Roman"/>
          <w:sz w:val="28"/>
          <w:szCs w:val="28"/>
        </w:rPr>
        <w:t>Классификация карт по масштабу.</w:t>
      </w:r>
    </w:p>
    <w:p w:rsidR="0094759C" w:rsidRPr="00E3352C" w:rsidRDefault="00B447D7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 xml:space="preserve">24. </w:t>
      </w:r>
      <w:r w:rsidR="0094759C" w:rsidRPr="00E3352C">
        <w:rPr>
          <w:rFonts w:ascii="Times New Roman" w:hAnsi="Times New Roman" w:cs="Times New Roman"/>
          <w:sz w:val="28"/>
          <w:szCs w:val="28"/>
        </w:rPr>
        <w:t>Способы изображений рельефа местности на картах и планах.</w:t>
      </w:r>
    </w:p>
    <w:p w:rsidR="0094759C" w:rsidRPr="00E3352C" w:rsidRDefault="0094759C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2</w:t>
      </w:r>
      <w:r w:rsidR="00B447D7" w:rsidRPr="00E3352C">
        <w:rPr>
          <w:rFonts w:ascii="Times New Roman" w:hAnsi="Times New Roman" w:cs="Times New Roman"/>
          <w:sz w:val="28"/>
          <w:szCs w:val="28"/>
        </w:rPr>
        <w:t>5</w:t>
      </w:r>
      <w:r w:rsidRPr="00E3352C">
        <w:rPr>
          <w:rFonts w:ascii="Times New Roman" w:hAnsi="Times New Roman" w:cs="Times New Roman"/>
          <w:sz w:val="28"/>
          <w:szCs w:val="28"/>
        </w:rPr>
        <w:t>.</w:t>
      </w:r>
      <w:r w:rsidR="00B447D7" w:rsidRPr="00E3352C">
        <w:rPr>
          <w:rFonts w:ascii="Times New Roman" w:hAnsi="Times New Roman" w:cs="Times New Roman"/>
          <w:sz w:val="28"/>
          <w:szCs w:val="28"/>
        </w:rPr>
        <w:t xml:space="preserve"> </w:t>
      </w:r>
      <w:r w:rsidRPr="00E3352C">
        <w:rPr>
          <w:rFonts w:ascii="Times New Roman" w:hAnsi="Times New Roman" w:cs="Times New Roman"/>
          <w:sz w:val="28"/>
          <w:szCs w:val="28"/>
        </w:rPr>
        <w:t>Интерполирование горизонталей.</w:t>
      </w:r>
    </w:p>
    <w:p w:rsidR="007F1A66" w:rsidRPr="00E3352C" w:rsidRDefault="00B447D7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26</w:t>
      </w:r>
      <w:r w:rsidR="0094759C" w:rsidRPr="00E3352C">
        <w:rPr>
          <w:rFonts w:ascii="Times New Roman" w:hAnsi="Times New Roman" w:cs="Times New Roman"/>
          <w:sz w:val="28"/>
          <w:szCs w:val="28"/>
        </w:rPr>
        <w:t>.</w:t>
      </w:r>
      <w:r w:rsidR="007F1A66" w:rsidRPr="00E3352C">
        <w:rPr>
          <w:rFonts w:ascii="Times New Roman" w:hAnsi="Times New Roman" w:cs="Times New Roman"/>
          <w:sz w:val="28"/>
          <w:szCs w:val="28"/>
        </w:rPr>
        <w:t xml:space="preserve"> Обратная</w:t>
      </w:r>
      <w:r w:rsidRPr="00E3352C">
        <w:rPr>
          <w:rFonts w:ascii="Times New Roman" w:hAnsi="Times New Roman" w:cs="Times New Roman"/>
          <w:sz w:val="28"/>
          <w:szCs w:val="28"/>
        </w:rPr>
        <w:t xml:space="preserve"> </w:t>
      </w:r>
      <w:r w:rsidR="007F1A66" w:rsidRPr="00E3352C">
        <w:rPr>
          <w:rFonts w:ascii="Times New Roman" w:hAnsi="Times New Roman" w:cs="Times New Roman"/>
          <w:sz w:val="28"/>
          <w:szCs w:val="28"/>
        </w:rPr>
        <w:t>геодезическая задача.</w:t>
      </w:r>
    </w:p>
    <w:p w:rsidR="0094759C" w:rsidRPr="00E3352C" w:rsidRDefault="00B447D7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 xml:space="preserve">27. </w:t>
      </w:r>
      <w:r w:rsidR="0094759C" w:rsidRPr="00E3352C">
        <w:rPr>
          <w:rFonts w:ascii="Times New Roman" w:hAnsi="Times New Roman" w:cs="Times New Roman"/>
          <w:sz w:val="28"/>
          <w:szCs w:val="28"/>
        </w:rPr>
        <w:t xml:space="preserve">Горизонтальные и вертикальные углы. </w:t>
      </w:r>
    </w:p>
    <w:p w:rsidR="0094759C" w:rsidRPr="00E3352C" w:rsidRDefault="0094759C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2</w:t>
      </w:r>
      <w:r w:rsidR="00B447D7" w:rsidRPr="00E3352C">
        <w:rPr>
          <w:rFonts w:ascii="Times New Roman" w:hAnsi="Times New Roman" w:cs="Times New Roman"/>
          <w:sz w:val="28"/>
          <w:szCs w:val="28"/>
        </w:rPr>
        <w:t>8</w:t>
      </w:r>
      <w:r w:rsidRPr="00E3352C">
        <w:rPr>
          <w:rFonts w:ascii="Times New Roman" w:hAnsi="Times New Roman" w:cs="Times New Roman"/>
          <w:sz w:val="28"/>
          <w:szCs w:val="28"/>
        </w:rPr>
        <w:t>.</w:t>
      </w:r>
      <w:r w:rsidR="00B447D7" w:rsidRPr="00E3352C">
        <w:rPr>
          <w:rFonts w:ascii="Times New Roman" w:hAnsi="Times New Roman" w:cs="Times New Roman"/>
          <w:sz w:val="28"/>
          <w:szCs w:val="28"/>
        </w:rPr>
        <w:t xml:space="preserve"> </w:t>
      </w:r>
      <w:r w:rsidRPr="00E3352C">
        <w:rPr>
          <w:rFonts w:ascii="Times New Roman" w:hAnsi="Times New Roman" w:cs="Times New Roman"/>
          <w:sz w:val="28"/>
          <w:szCs w:val="28"/>
        </w:rPr>
        <w:t xml:space="preserve">Методы измерения расстояний.  </w:t>
      </w:r>
    </w:p>
    <w:p w:rsidR="0094759C" w:rsidRPr="00E3352C" w:rsidRDefault="00B447D7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29</w:t>
      </w:r>
      <w:r w:rsidR="0094759C" w:rsidRPr="00E3352C">
        <w:rPr>
          <w:rFonts w:ascii="Times New Roman" w:hAnsi="Times New Roman" w:cs="Times New Roman"/>
          <w:sz w:val="28"/>
          <w:szCs w:val="28"/>
        </w:rPr>
        <w:t>.</w:t>
      </w:r>
      <w:r w:rsidRPr="00E3352C">
        <w:rPr>
          <w:rFonts w:ascii="Times New Roman" w:hAnsi="Times New Roman" w:cs="Times New Roman"/>
          <w:sz w:val="28"/>
          <w:szCs w:val="28"/>
        </w:rPr>
        <w:t xml:space="preserve"> </w:t>
      </w:r>
      <w:r w:rsidR="0094759C" w:rsidRPr="00E3352C">
        <w:rPr>
          <w:rFonts w:ascii="Times New Roman" w:hAnsi="Times New Roman" w:cs="Times New Roman"/>
          <w:sz w:val="28"/>
          <w:szCs w:val="28"/>
        </w:rPr>
        <w:t>Определить высоты 2</w:t>
      </w:r>
      <w:r w:rsidR="001A3326" w:rsidRPr="00E3352C">
        <w:rPr>
          <w:rFonts w:ascii="Times New Roman" w:hAnsi="Times New Roman" w:cs="Times New Roman"/>
          <w:sz w:val="28"/>
          <w:szCs w:val="28"/>
        </w:rPr>
        <w:t>-</w:t>
      </w:r>
      <w:r w:rsidR="0094759C" w:rsidRPr="00E3352C">
        <w:rPr>
          <w:rFonts w:ascii="Times New Roman" w:hAnsi="Times New Roman" w:cs="Times New Roman"/>
          <w:sz w:val="28"/>
          <w:szCs w:val="28"/>
        </w:rPr>
        <w:t>х точек на топографической карте.</w:t>
      </w:r>
      <w:bookmarkStart w:id="0" w:name="_GoBack"/>
      <w:bookmarkEnd w:id="0"/>
    </w:p>
    <w:p w:rsidR="0094759C" w:rsidRPr="00E3352C" w:rsidRDefault="00B447D7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30</w:t>
      </w:r>
      <w:r w:rsidR="0094759C" w:rsidRPr="00E3352C">
        <w:rPr>
          <w:rFonts w:ascii="Times New Roman" w:hAnsi="Times New Roman" w:cs="Times New Roman"/>
          <w:sz w:val="28"/>
          <w:szCs w:val="28"/>
        </w:rPr>
        <w:t>.</w:t>
      </w:r>
      <w:r w:rsidRPr="00E3352C">
        <w:rPr>
          <w:rFonts w:ascii="Times New Roman" w:hAnsi="Times New Roman" w:cs="Times New Roman"/>
          <w:sz w:val="28"/>
          <w:szCs w:val="28"/>
        </w:rPr>
        <w:t xml:space="preserve"> </w:t>
      </w:r>
      <w:r w:rsidR="0094759C" w:rsidRPr="00E3352C">
        <w:rPr>
          <w:rFonts w:ascii="Times New Roman" w:hAnsi="Times New Roman" w:cs="Times New Roman"/>
          <w:sz w:val="28"/>
          <w:szCs w:val="28"/>
        </w:rPr>
        <w:t xml:space="preserve">Способы измерения горизонтальных углов. </w:t>
      </w:r>
    </w:p>
    <w:p w:rsidR="0094759C" w:rsidRPr="00E3352C" w:rsidRDefault="00B447D7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31</w:t>
      </w:r>
      <w:r w:rsidR="0094759C" w:rsidRPr="00E3352C">
        <w:rPr>
          <w:rFonts w:ascii="Times New Roman" w:hAnsi="Times New Roman" w:cs="Times New Roman"/>
          <w:sz w:val="28"/>
          <w:szCs w:val="28"/>
        </w:rPr>
        <w:t>.</w:t>
      </w:r>
      <w:r w:rsidRPr="00E3352C">
        <w:rPr>
          <w:rFonts w:ascii="Times New Roman" w:hAnsi="Times New Roman" w:cs="Times New Roman"/>
          <w:sz w:val="28"/>
          <w:szCs w:val="28"/>
        </w:rPr>
        <w:t xml:space="preserve"> </w:t>
      </w:r>
      <w:r w:rsidR="0094759C" w:rsidRPr="00E3352C">
        <w:rPr>
          <w:rFonts w:ascii="Times New Roman" w:hAnsi="Times New Roman" w:cs="Times New Roman"/>
          <w:sz w:val="28"/>
          <w:szCs w:val="28"/>
        </w:rPr>
        <w:t>Геодезические способы съемки контуров местности.</w:t>
      </w:r>
    </w:p>
    <w:p w:rsidR="007F1A66" w:rsidRPr="00E3352C" w:rsidRDefault="007F1A6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32. Состав работ при теодолитной съемке.</w:t>
      </w:r>
    </w:p>
    <w:p w:rsidR="007F1A66" w:rsidRPr="00E3352C" w:rsidRDefault="007F1A6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33. Способы съемки контуров (ситуации) местности.</w:t>
      </w:r>
    </w:p>
    <w:p w:rsidR="007F1A66" w:rsidRPr="00E3352C" w:rsidRDefault="007F1A6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34. Работа на станции при тахеометрической съемке. Абрис.</w:t>
      </w:r>
    </w:p>
    <w:p w:rsidR="007F1A66" w:rsidRPr="00E3352C" w:rsidRDefault="007F1A6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 xml:space="preserve">35. </w:t>
      </w:r>
      <w:r w:rsidR="001A3326" w:rsidRPr="00E3352C">
        <w:rPr>
          <w:rFonts w:ascii="Times New Roman" w:hAnsi="Times New Roman" w:cs="Times New Roman"/>
          <w:sz w:val="28"/>
          <w:szCs w:val="28"/>
        </w:rPr>
        <w:t>Изображение рельефа местности горизонталями.</w:t>
      </w:r>
    </w:p>
    <w:p w:rsidR="001A3326" w:rsidRPr="00E3352C" w:rsidRDefault="001A332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36. Свойства горизонталей.</w:t>
      </w:r>
    </w:p>
    <w:p w:rsidR="001A3326" w:rsidRPr="00E3352C" w:rsidRDefault="001A332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37. Принцип измерения  горизонтальных углов.</w:t>
      </w:r>
    </w:p>
    <w:p w:rsidR="001A3326" w:rsidRPr="00E3352C" w:rsidRDefault="001A332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38. Угломерные инструменты.</w:t>
      </w:r>
    </w:p>
    <w:p w:rsidR="001A3326" w:rsidRPr="00E3352C" w:rsidRDefault="001A332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39. Приборы для непосредственного метода измерения линий.</w:t>
      </w:r>
    </w:p>
    <w:p w:rsidR="001A3326" w:rsidRPr="00E3352C" w:rsidRDefault="001A332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40. Измерение горизонтальных углов способом приемов.</w:t>
      </w:r>
    </w:p>
    <w:p w:rsidR="001A3326" w:rsidRPr="00E3352C" w:rsidRDefault="001A332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lastRenderedPageBreak/>
        <w:t>41. Поверки теодолита.</w:t>
      </w:r>
    </w:p>
    <w:p w:rsidR="001A3326" w:rsidRPr="00E3352C" w:rsidRDefault="001A332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42. Измерение расстояний по нитяному дальномеру.</w:t>
      </w:r>
    </w:p>
    <w:p w:rsidR="001A3326" w:rsidRPr="00E3352C" w:rsidRDefault="001A332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43. Определение недоступного расстояния.</w:t>
      </w:r>
    </w:p>
    <w:p w:rsidR="001A3326" w:rsidRPr="00E3352C" w:rsidRDefault="001A332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E3352C">
        <w:rPr>
          <w:rFonts w:ascii="Times New Roman" w:hAnsi="Times New Roman" w:cs="Times New Roman"/>
          <w:sz w:val="28"/>
          <w:szCs w:val="28"/>
        </w:rPr>
        <w:t>Светодальномеры</w:t>
      </w:r>
      <w:proofErr w:type="spellEnd"/>
      <w:r w:rsidRPr="00E3352C">
        <w:rPr>
          <w:rFonts w:ascii="Times New Roman" w:hAnsi="Times New Roman" w:cs="Times New Roman"/>
          <w:sz w:val="28"/>
          <w:szCs w:val="28"/>
        </w:rPr>
        <w:t>.</w:t>
      </w:r>
    </w:p>
    <w:p w:rsidR="001A3326" w:rsidRPr="00E3352C" w:rsidRDefault="001A332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45. Тахеометры.</w:t>
      </w:r>
    </w:p>
    <w:p w:rsidR="001A3326" w:rsidRPr="00E3352C" w:rsidRDefault="001A332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 xml:space="preserve">46. Горизонтальное </w:t>
      </w:r>
      <w:proofErr w:type="spellStart"/>
      <w:r w:rsidRPr="00E3352C">
        <w:rPr>
          <w:rFonts w:ascii="Times New Roman" w:hAnsi="Times New Roman" w:cs="Times New Roman"/>
          <w:sz w:val="28"/>
          <w:szCs w:val="28"/>
        </w:rPr>
        <w:t>проложение</w:t>
      </w:r>
      <w:proofErr w:type="spellEnd"/>
      <w:r w:rsidRPr="00E3352C">
        <w:rPr>
          <w:rFonts w:ascii="Times New Roman" w:hAnsi="Times New Roman" w:cs="Times New Roman"/>
          <w:sz w:val="28"/>
          <w:szCs w:val="28"/>
        </w:rPr>
        <w:t>.</w:t>
      </w:r>
    </w:p>
    <w:p w:rsidR="001A3326" w:rsidRPr="00E3352C" w:rsidRDefault="001A332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47. Уравнивание углов.</w:t>
      </w:r>
    </w:p>
    <w:p w:rsidR="001A3326" w:rsidRPr="00E3352C" w:rsidRDefault="001A332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48. Уравнивание приращений координат.</w:t>
      </w:r>
    </w:p>
    <w:p w:rsidR="001A3326" w:rsidRPr="00E3352C" w:rsidRDefault="001A3326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 xml:space="preserve">49. </w:t>
      </w:r>
      <w:r w:rsidR="00394E12" w:rsidRPr="00E3352C">
        <w:rPr>
          <w:rFonts w:ascii="Times New Roman" w:hAnsi="Times New Roman" w:cs="Times New Roman"/>
          <w:sz w:val="28"/>
          <w:szCs w:val="28"/>
        </w:rPr>
        <w:t>Угловая невязка, фактическая и допустимая.</w:t>
      </w:r>
    </w:p>
    <w:p w:rsidR="00394E12" w:rsidRPr="00E3352C" w:rsidRDefault="00394E12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50. Поправки в угловые измерения.</w:t>
      </w:r>
    </w:p>
    <w:p w:rsidR="00394E12" w:rsidRPr="00E3352C" w:rsidRDefault="00394E12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51. Поправки в приращения координат.</w:t>
      </w:r>
    </w:p>
    <w:p w:rsidR="00394E12" w:rsidRPr="00E3352C" w:rsidRDefault="00394E12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52. Съёмочное обоснование.</w:t>
      </w:r>
    </w:p>
    <w:p w:rsidR="00394E12" w:rsidRPr="00E3352C" w:rsidRDefault="00394E12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53. Отображение рельефа на плане.</w:t>
      </w:r>
    </w:p>
    <w:p w:rsidR="00394E12" w:rsidRPr="00E3352C" w:rsidRDefault="00394E12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54. Виды рельефа.</w:t>
      </w:r>
    </w:p>
    <w:p w:rsidR="00394E12" w:rsidRPr="00E3352C" w:rsidRDefault="00394E12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55. Система высот в геодезии.</w:t>
      </w:r>
    </w:p>
    <w:p w:rsidR="00394E12" w:rsidRPr="00E3352C" w:rsidRDefault="00394E12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56. Высотная основа плана.</w:t>
      </w:r>
    </w:p>
    <w:p w:rsidR="00394E12" w:rsidRPr="00E3352C" w:rsidRDefault="00394E12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57. Понятие о геодезических разбивочных работах.</w:t>
      </w:r>
    </w:p>
    <w:p w:rsidR="00394E12" w:rsidRPr="00E3352C" w:rsidRDefault="00394E12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58. Геодезическая основа разбивочных работ.</w:t>
      </w:r>
    </w:p>
    <w:p w:rsidR="00394E12" w:rsidRPr="00E3352C" w:rsidRDefault="00394E12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59. Виды разбивочных работ.</w:t>
      </w:r>
    </w:p>
    <w:p w:rsidR="00394E12" w:rsidRPr="00E3352C" w:rsidRDefault="00394E12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60. Разбивка земельных участков и сооружений.</w:t>
      </w:r>
    </w:p>
    <w:p w:rsidR="00234EE5" w:rsidRPr="00E3352C" w:rsidRDefault="00394E12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61.</w:t>
      </w:r>
      <w:r w:rsidR="00234EE5" w:rsidRPr="00E3352C">
        <w:rPr>
          <w:rFonts w:ascii="Times New Roman" w:hAnsi="Times New Roman" w:cs="Times New Roman"/>
          <w:sz w:val="28"/>
          <w:szCs w:val="28"/>
        </w:rPr>
        <w:t xml:space="preserve"> Топографическая карта.</w:t>
      </w:r>
      <w:r w:rsidR="006E7452" w:rsidRPr="00E3352C">
        <w:rPr>
          <w:rFonts w:ascii="Times New Roman" w:hAnsi="Times New Roman" w:cs="Times New Roman"/>
          <w:sz w:val="28"/>
          <w:szCs w:val="28"/>
        </w:rPr>
        <w:t xml:space="preserve"> Р</w:t>
      </w:r>
      <w:r w:rsidR="00234EE5" w:rsidRPr="00E3352C">
        <w:rPr>
          <w:rFonts w:ascii="Times New Roman" w:hAnsi="Times New Roman" w:cs="Times New Roman"/>
          <w:sz w:val="28"/>
          <w:szCs w:val="28"/>
        </w:rPr>
        <w:t>ельеф.</w:t>
      </w:r>
    </w:p>
    <w:p w:rsidR="006E7452" w:rsidRPr="00E3352C" w:rsidRDefault="006E7452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62. Топографическая карта. Координаты.</w:t>
      </w:r>
    </w:p>
    <w:p w:rsidR="00394E12" w:rsidRPr="00E3352C" w:rsidRDefault="006E7452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63. Дирекционный угол.</w:t>
      </w:r>
    </w:p>
    <w:p w:rsidR="006E7452" w:rsidRPr="00E3352C" w:rsidRDefault="006E7452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64. Прямой дирекционный угол.</w:t>
      </w:r>
    </w:p>
    <w:p w:rsidR="006E7452" w:rsidRPr="00E3352C" w:rsidRDefault="006E7452" w:rsidP="00E3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65. Обратный дирекционный угол.</w:t>
      </w:r>
    </w:p>
    <w:p w:rsidR="0094759C" w:rsidRPr="007F1A66" w:rsidRDefault="0094759C" w:rsidP="0094759C">
      <w:pPr>
        <w:rPr>
          <w:sz w:val="24"/>
          <w:szCs w:val="24"/>
        </w:rPr>
      </w:pPr>
      <w:r w:rsidRPr="007F1A66">
        <w:rPr>
          <w:sz w:val="24"/>
          <w:szCs w:val="24"/>
        </w:rPr>
        <w:t xml:space="preserve">                                                                                           </w:t>
      </w:r>
    </w:p>
    <w:sectPr w:rsidR="0094759C" w:rsidRPr="007F1A66" w:rsidSect="00E335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C"/>
    <w:rsid w:val="000E7FFB"/>
    <w:rsid w:val="001A3326"/>
    <w:rsid w:val="001F2A74"/>
    <w:rsid w:val="0020335D"/>
    <w:rsid w:val="00234EE5"/>
    <w:rsid w:val="00314516"/>
    <w:rsid w:val="00394E12"/>
    <w:rsid w:val="00584C18"/>
    <w:rsid w:val="006E7452"/>
    <w:rsid w:val="007F1A66"/>
    <w:rsid w:val="0094759C"/>
    <w:rsid w:val="00B447D7"/>
    <w:rsid w:val="00E3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8</cp:revision>
  <cp:lastPrinted>2017-03-11T13:38:00Z</cp:lastPrinted>
  <dcterms:created xsi:type="dcterms:W3CDTF">2017-02-17T07:15:00Z</dcterms:created>
  <dcterms:modified xsi:type="dcterms:W3CDTF">2018-03-21T06:50:00Z</dcterms:modified>
</cp:coreProperties>
</file>