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  <w:bookmarkStart w:id="0" w:name="_GoBack"/>
      <w:bookmarkEnd w:id="0"/>
    </w:p>
    <w:p w:rsidR="00064566" w:rsidRPr="002F5297" w:rsidRDefault="00064566">
      <w:pPr>
        <w:jc w:val="center"/>
        <w:rPr>
          <w:rFonts w:eastAsia="Times New Roman"/>
          <w:noProof/>
          <w:szCs w:val="24"/>
          <w:lang w:val="en-US" w:eastAsia="ru-RU"/>
        </w:rPr>
      </w:pPr>
    </w:p>
    <w:p w:rsidR="00FD4FB9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 xml:space="preserve">Вопросы к </w:t>
      </w:r>
      <w:r w:rsidR="00FD4FB9">
        <w:rPr>
          <w:b/>
          <w:szCs w:val="24"/>
          <w:lang w:eastAsia="ru-RU"/>
        </w:rPr>
        <w:t>квалификационному экзамену</w:t>
      </w:r>
    </w:p>
    <w:p w:rsidR="00700E90" w:rsidRDefault="00700E90" w:rsidP="00700E90">
      <w:pPr>
        <w:jc w:val="center"/>
        <w:rPr>
          <w:b/>
          <w:szCs w:val="24"/>
          <w:lang w:eastAsia="ru-RU"/>
        </w:rPr>
      </w:pPr>
      <w:r w:rsidRPr="00700E90">
        <w:rPr>
          <w:b/>
          <w:szCs w:val="24"/>
          <w:lang w:eastAsia="ru-RU"/>
        </w:rPr>
        <w:t>МДК 01</w:t>
      </w:r>
      <w:r w:rsidR="00FD4FB9">
        <w:rPr>
          <w:b/>
          <w:szCs w:val="24"/>
          <w:lang w:eastAsia="ru-RU"/>
        </w:rPr>
        <w:t>.</w:t>
      </w:r>
      <w:r w:rsidRPr="00700E90">
        <w:rPr>
          <w:b/>
          <w:szCs w:val="24"/>
          <w:lang w:eastAsia="ru-RU"/>
        </w:rPr>
        <w:t>03</w:t>
      </w:r>
      <w:r w:rsidR="00FD4FB9">
        <w:rPr>
          <w:b/>
          <w:szCs w:val="24"/>
          <w:lang w:eastAsia="ru-RU"/>
        </w:rPr>
        <w:t xml:space="preserve"> </w:t>
      </w:r>
      <w:r w:rsidR="00FD4FB9" w:rsidRPr="00FD4FB9">
        <w:rPr>
          <w:b/>
          <w:szCs w:val="24"/>
          <w:lang w:eastAsia="ru-RU"/>
        </w:rPr>
        <w:t xml:space="preserve">Интернет- продажи страховых полисов </w:t>
      </w:r>
    </w:p>
    <w:p w:rsidR="00FD4FB9" w:rsidRPr="00700E90" w:rsidRDefault="00FD4FB9" w:rsidP="00700E90">
      <w:pPr>
        <w:jc w:val="center"/>
        <w:rPr>
          <w:b/>
          <w:szCs w:val="24"/>
          <w:lang w:eastAsia="ru-RU"/>
        </w:rPr>
      </w:pP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Сущность и значение интернет-продаж страховых 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Оценка эффективности использования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Специфика развития интернет-страхования в России.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Этапы интернет-продаж страховых 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Интернет-магазин страховой компании как ядро интернет-технологии продаж.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Факторы роста интернет-продаж в 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Факторы роста интернет-продаж в 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Контроль реализации технологии интернет-страхования.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Консалтинг в интернет - 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Работа с возражениями в интернет-страховании.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Предпродажное обслуживание клиентов в интернет-страховании.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proofErr w:type="spellStart"/>
      <w:r w:rsidRPr="00700E90">
        <w:rPr>
          <w:szCs w:val="24"/>
          <w:lang w:eastAsia="ru-RU"/>
        </w:rPr>
        <w:t>Постпродажное</w:t>
      </w:r>
      <w:proofErr w:type="spellEnd"/>
      <w:r w:rsidRPr="00700E90">
        <w:rPr>
          <w:szCs w:val="24"/>
          <w:lang w:eastAsia="ru-RU"/>
        </w:rPr>
        <w:t xml:space="preserve"> обслуживание клиентов в интернет-страховании.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Способы и формы консультирования клиентов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Внутренние и внешние барьеры входа на рынок Интернет-страхования.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Организация функционирования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Стандартные страховые продукты интернет-продаж.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Комплексные страховые продукты интернет-продаж.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Страховые продукты интернет-продаж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Требования, предъявляемые к страховым интернет-продуктам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Сущность и назначение автоматизированных калькуляторов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Калькулятор ОСАГО.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Виды автоматизированных калькуляторов.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Специфика страховых интернет-продуктов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Критерии сегментации клиентов интернет-магазина страховой компании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Положительные и отрицательные стороны интернет-продаж в страховании для страховщиков.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Положительные и отрицательные стороны интернет-продаж в страховании для страхователей.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Функции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Виды интернет-продаж страховых полисов.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Процесс продажи страхового полиса посредством интернета.</w:t>
      </w:r>
    </w:p>
    <w:p w:rsidR="00700E90" w:rsidRPr="00700E90" w:rsidRDefault="00700E90" w:rsidP="00700E90">
      <w:pPr>
        <w:rPr>
          <w:szCs w:val="24"/>
          <w:lang w:eastAsia="ru-RU"/>
        </w:rPr>
      </w:pP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Определение способов оплаты страхового взноса.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Сегментация потребительской аудитории интернет-страхования.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Интеграция CRM-системы в интернет-пространство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Интернет-магазин страховой компании как ядро интернет-технологии продаж.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Специфика страховых интернет-продуктов.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Сущность и значение интернет-продаж страховых 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Внутренние и внешние барьеры входа на рынок Интернет-страхования.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Виды интернет-продаж страховых полисов.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Этапы интернет-продаж страховых 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Специфика развития интернет-страхования в России.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Критерии сегментации клиентов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Оценка эффективности использования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Способы и формы консультирования клиентов интернет-магазина страховой компании.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Сущность и назначение автоматизированных калькуляторов.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Стандартные страховые продукты интернет-продаж.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Мотивы, побуждающие человека к интернет-страхованию.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Требования, предъявляемые к страховым интернет-продуктам.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Сегментация потребительской аудитории интернет-страхования.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lastRenderedPageBreak/>
        <w:t>Ближайшие перспективы развития  интернет-продуктов.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proofErr w:type="spellStart"/>
      <w:r w:rsidRPr="00700E90">
        <w:rPr>
          <w:szCs w:val="24"/>
          <w:lang w:eastAsia="ru-RU"/>
        </w:rPr>
        <w:t>Insurtech</w:t>
      </w:r>
      <w:proofErr w:type="spellEnd"/>
      <w:r w:rsidRPr="00700E90">
        <w:rPr>
          <w:szCs w:val="24"/>
          <w:lang w:eastAsia="ru-RU"/>
        </w:rPr>
        <w:t>: как технологии переворачивают сферу страхования.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Особенности Е-ОСАГО.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Что Вы знаете о сервисе по дистанционной продаже полисов страхования для выезда за границу с мобильного телефона.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Страхование от    </w:t>
      </w:r>
      <w:proofErr w:type="spellStart"/>
      <w:r w:rsidRPr="00700E90">
        <w:rPr>
          <w:szCs w:val="24"/>
          <w:lang w:eastAsia="ru-RU"/>
        </w:rPr>
        <w:t>кибер</w:t>
      </w:r>
      <w:proofErr w:type="spellEnd"/>
      <w:r w:rsidRPr="00700E90">
        <w:rPr>
          <w:szCs w:val="24"/>
          <w:lang w:eastAsia="ru-RU"/>
        </w:rPr>
        <w:t>-рисков.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Добровольные виды  страхования, доступные для заключения договора в интернет-магазине.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 xml:space="preserve">Основные и дополнительные условия при страховании </w:t>
      </w:r>
      <w:proofErr w:type="spellStart"/>
      <w:r w:rsidRPr="00700E90">
        <w:rPr>
          <w:szCs w:val="24"/>
          <w:lang w:eastAsia="ru-RU"/>
        </w:rPr>
        <w:t>кибер</w:t>
      </w:r>
      <w:proofErr w:type="spellEnd"/>
      <w:r w:rsidRPr="00700E90">
        <w:rPr>
          <w:szCs w:val="24"/>
          <w:lang w:eastAsia="ru-RU"/>
        </w:rPr>
        <w:t>-рисков.</w:t>
      </w:r>
    </w:p>
    <w:p w:rsidR="00700E90" w:rsidRPr="00700E90" w:rsidRDefault="00700E90" w:rsidP="00700E90">
      <w:pPr>
        <w:numPr>
          <w:ilvl w:val="0"/>
          <w:numId w:val="25"/>
        </w:numPr>
        <w:rPr>
          <w:szCs w:val="24"/>
          <w:lang w:eastAsia="ru-RU"/>
        </w:rPr>
      </w:pPr>
      <w:r w:rsidRPr="00700E90">
        <w:rPr>
          <w:szCs w:val="24"/>
          <w:lang w:eastAsia="ru-RU"/>
        </w:rPr>
        <w:t>Обязательные виды страхования  интернет-страхования.</w:t>
      </w: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41CDF" w:rsidRPr="002F5297" w:rsidRDefault="00C41CDF" w:rsidP="002448BA">
      <w:pPr>
        <w:rPr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3291D" w:rsidRDefault="00C3291D" w:rsidP="00C41CDF">
      <w:pPr>
        <w:jc w:val="center"/>
        <w:rPr>
          <w:b/>
          <w:szCs w:val="24"/>
          <w:lang w:eastAsia="ru-RU"/>
        </w:rPr>
      </w:pPr>
    </w:p>
    <w:p w:rsidR="00C41CDF" w:rsidRPr="007D01CF" w:rsidRDefault="00C41CDF" w:rsidP="00C41CDF">
      <w:pPr>
        <w:jc w:val="center"/>
        <w:rPr>
          <w:b/>
          <w:szCs w:val="24"/>
          <w:lang w:eastAsia="ru-RU"/>
        </w:rPr>
      </w:pPr>
    </w:p>
    <w:p w:rsidR="00085C82" w:rsidRPr="00484402" w:rsidRDefault="00085C82" w:rsidP="00085C82">
      <w:pPr>
        <w:rPr>
          <w:b/>
          <w:szCs w:val="24"/>
          <w:lang w:eastAsia="ru-RU"/>
        </w:rPr>
      </w:pPr>
    </w:p>
    <w:p w:rsidR="00C41CDF" w:rsidRPr="00484402" w:rsidRDefault="00C41CDF" w:rsidP="002448BA">
      <w:pPr>
        <w:rPr>
          <w:b/>
          <w:szCs w:val="24"/>
          <w:lang w:eastAsia="ru-RU"/>
        </w:rPr>
      </w:pPr>
    </w:p>
    <w:p w:rsidR="00C41CDF" w:rsidRPr="00484402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p w:rsidR="00C41CDF" w:rsidRPr="002F5297" w:rsidRDefault="00C41CDF" w:rsidP="002448BA">
      <w:pPr>
        <w:rPr>
          <w:b/>
          <w:szCs w:val="24"/>
          <w:lang w:eastAsia="ru-RU"/>
        </w:rPr>
      </w:pPr>
    </w:p>
    <w:sectPr w:rsidR="00C41CDF" w:rsidRPr="002F5297" w:rsidSect="00EF2FB0">
      <w:pgSz w:w="11906" w:h="16838"/>
      <w:pgMar w:top="568" w:right="707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18"/>
    <w:multiLevelType w:val="hybridMultilevel"/>
    <w:tmpl w:val="CAD27E7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4803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43BA9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A3D"/>
    <w:multiLevelType w:val="hybridMultilevel"/>
    <w:tmpl w:val="62060A1E"/>
    <w:lvl w:ilvl="0" w:tplc="BC28C2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0E4"/>
    <w:multiLevelType w:val="hybridMultilevel"/>
    <w:tmpl w:val="CF6CD712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3CB"/>
    <w:multiLevelType w:val="hybridMultilevel"/>
    <w:tmpl w:val="3E826988"/>
    <w:lvl w:ilvl="0" w:tplc="733401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7142"/>
    <w:multiLevelType w:val="hybridMultilevel"/>
    <w:tmpl w:val="11FC43A8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E15"/>
    <w:multiLevelType w:val="hybridMultilevel"/>
    <w:tmpl w:val="D3CA6DA2"/>
    <w:lvl w:ilvl="0" w:tplc="8AB26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539"/>
    <w:multiLevelType w:val="hybridMultilevel"/>
    <w:tmpl w:val="7AA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A2C62"/>
    <w:multiLevelType w:val="multilevel"/>
    <w:tmpl w:val="69B6DEB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C9F2C70"/>
    <w:multiLevelType w:val="hybridMultilevel"/>
    <w:tmpl w:val="78721B28"/>
    <w:lvl w:ilvl="0" w:tplc="9BDEF8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1468"/>
    <w:multiLevelType w:val="hybridMultilevel"/>
    <w:tmpl w:val="E84C5FEC"/>
    <w:lvl w:ilvl="0" w:tplc="3A9009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9F0"/>
    <w:multiLevelType w:val="hybridMultilevel"/>
    <w:tmpl w:val="21D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434C"/>
    <w:multiLevelType w:val="hybridMultilevel"/>
    <w:tmpl w:val="F8AA2ED4"/>
    <w:lvl w:ilvl="0" w:tplc="C292E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71E0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244BDA"/>
    <w:multiLevelType w:val="hybridMultilevel"/>
    <w:tmpl w:val="1814FAAE"/>
    <w:lvl w:ilvl="0" w:tplc="09B82D16">
      <w:start w:val="102"/>
      <w:numFmt w:val="decimal"/>
      <w:lvlText w:val="%1."/>
      <w:lvlJc w:val="left"/>
      <w:pPr>
        <w:ind w:left="7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5E5F10"/>
    <w:multiLevelType w:val="hybridMultilevel"/>
    <w:tmpl w:val="64C8E1AC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C69BD"/>
    <w:multiLevelType w:val="hybridMultilevel"/>
    <w:tmpl w:val="B8C6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35A68"/>
    <w:multiLevelType w:val="hybridMultilevel"/>
    <w:tmpl w:val="0E8A2FF6"/>
    <w:lvl w:ilvl="0" w:tplc="64C66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335EA"/>
    <w:multiLevelType w:val="hybridMultilevel"/>
    <w:tmpl w:val="6AF23376"/>
    <w:lvl w:ilvl="0" w:tplc="A77846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3053A"/>
    <w:multiLevelType w:val="hybridMultilevel"/>
    <w:tmpl w:val="BF46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79D8"/>
    <w:multiLevelType w:val="hybridMultilevel"/>
    <w:tmpl w:val="47C836F6"/>
    <w:lvl w:ilvl="0" w:tplc="F0DE0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F11BA"/>
    <w:multiLevelType w:val="hybridMultilevel"/>
    <w:tmpl w:val="00B8D28A"/>
    <w:lvl w:ilvl="0" w:tplc="DEE81F5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9F331C6"/>
    <w:multiLevelType w:val="hybridMultilevel"/>
    <w:tmpl w:val="6E52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FC34D2"/>
    <w:multiLevelType w:val="hybridMultilevel"/>
    <w:tmpl w:val="3AAEA300"/>
    <w:lvl w:ilvl="0" w:tplc="C292E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23"/>
  </w:num>
  <w:num w:numId="7">
    <w:abstractNumId w:val="15"/>
  </w:num>
  <w:num w:numId="8">
    <w:abstractNumId w:val="20"/>
  </w:num>
  <w:num w:numId="9">
    <w:abstractNumId w:val="0"/>
  </w:num>
  <w:num w:numId="10">
    <w:abstractNumId w:val="22"/>
  </w:num>
  <w:num w:numId="11">
    <w:abstractNumId w:val="1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  <w:num w:numId="19">
    <w:abstractNumId w:val="10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32391"/>
    <w:rsid w:val="0005446E"/>
    <w:rsid w:val="00064566"/>
    <w:rsid w:val="00073DDB"/>
    <w:rsid w:val="00085C82"/>
    <w:rsid w:val="000A1BB0"/>
    <w:rsid w:val="000B5F92"/>
    <w:rsid w:val="000E2D61"/>
    <w:rsid w:val="000F4845"/>
    <w:rsid w:val="001336DB"/>
    <w:rsid w:val="00185D18"/>
    <w:rsid w:val="001C21B3"/>
    <w:rsid w:val="001F5D11"/>
    <w:rsid w:val="00207AE9"/>
    <w:rsid w:val="0021683F"/>
    <w:rsid w:val="002448BA"/>
    <w:rsid w:val="00282933"/>
    <w:rsid w:val="002E12D9"/>
    <w:rsid w:val="002F5297"/>
    <w:rsid w:val="00321716"/>
    <w:rsid w:val="00330B13"/>
    <w:rsid w:val="00340F90"/>
    <w:rsid w:val="00405CC7"/>
    <w:rsid w:val="00452616"/>
    <w:rsid w:val="00481D13"/>
    <w:rsid w:val="00484402"/>
    <w:rsid w:val="004C3416"/>
    <w:rsid w:val="004F41DD"/>
    <w:rsid w:val="005B0F0A"/>
    <w:rsid w:val="005C001C"/>
    <w:rsid w:val="00615772"/>
    <w:rsid w:val="006157F4"/>
    <w:rsid w:val="00632D22"/>
    <w:rsid w:val="00660B78"/>
    <w:rsid w:val="00674E06"/>
    <w:rsid w:val="006F3F26"/>
    <w:rsid w:val="00700E90"/>
    <w:rsid w:val="00761057"/>
    <w:rsid w:val="0076729D"/>
    <w:rsid w:val="007A2DAC"/>
    <w:rsid w:val="007D01CF"/>
    <w:rsid w:val="007F422D"/>
    <w:rsid w:val="008B2E1F"/>
    <w:rsid w:val="008B3EE3"/>
    <w:rsid w:val="008C40FC"/>
    <w:rsid w:val="008C4CB4"/>
    <w:rsid w:val="008F3584"/>
    <w:rsid w:val="009526C9"/>
    <w:rsid w:val="009766AD"/>
    <w:rsid w:val="009864C1"/>
    <w:rsid w:val="009E15C1"/>
    <w:rsid w:val="00A1589C"/>
    <w:rsid w:val="00A553FA"/>
    <w:rsid w:val="00A6410D"/>
    <w:rsid w:val="00A735F6"/>
    <w:rsid w:val="00AB18C5"/>
    <w:rsid w:val="00B55313"/>
    <w:rsid w:val="00B73247"/>
    <w:rsid w:val="00B93F01"/>
    <w:rsid w:val="00C135E5"/>
    <w:rsid w:val="00C14CFA"/>
    <w:rsid w:val="00C3017E"/>
    <w:rsid w:val="00C327D1"/>
    <w:rsid w:val="00C3291D"/>
    <w:rsid w:val="00C35DFD"/>
    <w:rsid w:val="00C41CDF"/>
    <w:rsid w:val="00C440F2"/>
    <w:rsid w:val="00C47279"/>
    <w:rsid w:val="00C52F1F"/>
    <w:rsid w:val="00C966FC"/>
    <w:rsid w:val="00C972F9"/>
    <w:rsid w:val="00CA5D70"/>
    <w:rsid w:val="00CD7D9E"/>
    <w:rsid w:val="00CE1238"/>
    <w:rsid w:val="00CF2DA4"/>
    <w:rsid w:val="00CF67CD"/>
    <w:rsid w:val="00DD39E2"/>
    <w:rsid w:val="00DD6700"/>
    <w:rsid w:val="00E458DB"/>
    <w:rsid w:val="00E56D85"/>
    <w:rsid w:val="00E714D5"/>
    <w:rsid w:val="00E91253"/>
    <w:rsid w:val="00EF2FB0"/>
    <w:rsid w:val="00F50D8F"/>
    <w:rsid w:val="00F82A38"/>
    <w:rsid w:val="00F91050"/>
    <w:rsid w:val="00F91258"/>
    <w:rsid w:val="00F9529E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 w:hint="default"/>
      <w:sz w:val="24"/>
      <w:szCs w:val="22"/>
    </w:rPr>
  </w:style>
  <w:style w:type="table" w:styleId="a7">
    <w:name w:val="Table Grid"/>
    <w:basedOn w:val="a1"/>
    <w:uiPriority w:val="3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F358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641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4468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FF4E-5F30-4C08-A626-DC402EB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Ирина</dc:creator>
  <cp:lastModifiedBy>Дмитрий Филиппов</cp:lastModifiedBy>
  <cp:revision>2</cp:revision>
  <dcterms:created xsi:type="dcterms:W3CDTF">2018-03-23T10:10:00Z</dcterms:created>
  <dcterms:modified xsi:type="dcterms:W3CDTF">2018-03-23T10:10:00Z</dcterms:modified>
</cp:coreProperties>
</file>