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81018" w14:textId="3B2EDDD4" w:rsidR="0065732B" w:rsidRDefault="003303F2" w:rsidP="0065732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ВОПРОСЫ ДЛЯ </w:t>
      </w:r>
      <w:proofErr w:type="gramStart"/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СДАЧИ  КВАЛИФИКАЦИОННОГО</w:t>
      </w:r>
      <w:proofErr w:type="gramEnd"/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 ЭКЗАМЕНА ПРОФЕССИОНАЛЬНОГО МОДУЛЯ</w:t>
      </w:r>
    </w:p>
    <w:p w14:paraId="068E3466" w14:textId="6D641F11" w:rsidR="0065732B" w:rsidRDefault="003303F2" w:rsidP="0065732B">
      <w:pPr>
        <w:spacing w:after="0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2A25A3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ПМ.0</w:t>
      </w: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2</w:t>
      </w:r>
      <w:r w:rsidRPr="00F858C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7911">
        <w:rPr>
          <w:rFonts w:ascii="Times New Roman" w:hAnsi="Times New Roman" w:cs="Times New Roman"/>
          <w:b/>
          <w:sz w:val="28"/>
          <w:szCs w:val="28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</w:p>
    <w:p w14:paraId="187CF211" w14:textId="77777777" w:rsidR="0065732B" w:rsidRDefault="0065732B" w:rsidP="0065732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0C5F34D2" w14:textId="24D6FFDD" w:rsidR="0065732B" w:rsidRDefault="003303F2" w:rsidP="0065732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 xml:space="preserve">МДК.02.01 </w:t>
      </w:r>
      <w:r w:rsidRPr="00F858C0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ОРГАНИЗАЦИЯ РАБОТЫ ОРГАНОВ И УЧРЕЖДЕНИЙ СОЦИАЛЬНОЙ ЗАЩИТЫ НАСЕЛЕНИЯ, ОРГАНОВ ПЕНСИОННОГО ФОНДА РОССИЙСКОЙ ФЕДЕРАЦИИ (ПФР)</w:t>
      </w:r>
    </w:p>
    <w:p w14:paraId="3B7A0A12" w14:textId="77777777" w:rsidR="0065732B" w:rsidRDefault="0065732B" w:rsidP="0065732B">
      <w:pPr>
        <w:spacing w:after="0" w:line="240" w:lineRule="auto"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</w:p>
    <w:p w14:paraId="53E12DB4" w14:textId="30526049" w:rsidR="0065732B" w:rsidRPr="00FA7911" w:rsidRDefault="003303F2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5732B" w:rsidRPr="00FA7911">
        <w:rPr>
          <w:bCs/>
          <w:color w:val="000000"/>
          <w:sz w:val="28"/>
          <w:szCs w:val="28"/>
          <w:bdr w:val="none" w:sz="0" w:space="0" w:color="auto" w:frame="1"/>
        </w:rPr>
        <w:t>Общее понятие государственной системы социального обеспечения.</w:t>
      </w:r>
    </w:p>
    <w:p w14:paraId="00A33214" w14:textId="6344A75C" w:rsidR="0065732B" w:rsidRPr="00FA7911" w:rsidRDefault="003303F2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5732B" w:rsidRPr="00FA7911">
        <w:rPr>
          <w:bCs/>
          <w:color w:val="000000"/>
          <w:sz w:val="28"/>
          <w:szCs w:val="28"/>
          <w:bdr w:val="none" w:sz="0" w:space="0" w:color="auto" w:frame="1"/>
        </w:rPr>
        <w:t>Типы учреждений социального обслуживания.</w:t>
      </w:r>
    </w:p>
    <w:p w14:paraId="0E1319AD" w14:textId="08A4F70B" w:rsidR="0065732B" w:rsidRPr="003303F2" w:rsidRDefault="003303F2" w:rsidP="003303F2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2B" w:rsidRPr="00FA7911">
        <w:rPr>
          <w:sz w:val="28"/>
          <w:szCs w:val="28"/>
        </w:rPr>
        <w:t xml:space="preserve">Министерство </w:t>
      </w:r>
      <w:proofErr w:type="gramStart"/>
      <w:r w:rsidR="0065732B" w:rsidRPr="00FA7911">
        <w:rPr>
          <w:sz w:val="28"/>
          <w:szCs w:val="28"/>
        </w:rPr>
        <w:t>труда  и</w:t>
      </w:r>
      <w:proofErr w:type="gramEnd"/>
      <w:r w:rsidR="0065732B" w:rsidRPr="00FA7911">
        <w:rPr>
          <w:sz w:val="28"/>
          <w:szCs w:val="28"/>
        </w:rPr>
        <w:t xml:space="preserve"> социальной защиты РФ: </w:t>
      </w:r>
      <w:r w:rsidR="0065732B" w:rsidRPr="003303F2">
        <w:rPr>
          <w:sz w:val="28"/>
          <w:szCs w:val="28"/>
        </w:rPr>
        <w:t>структура, задачи и функции в области социального обеспечения.</w:t>
      </w:r>
    </w:p>
    <w:p w14:paraId="0DCCAC13" w14:textId="78F91401" w:rsidR="0065732B" w:rsidRPr="00FA7911" w:rsidRDefault="003303F2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5732B" w:rsidRPr="00FA7911">
        <w:rPr>
          <w:bCs/>
          <w:color w:val="000000"/>
          <w:sz w:val="28"/>
          <w:szCs w:val="28"/>
          <w:bdr w:val="none" w:sz="0" w:space="0" w:color="auto" w:frame="1"/>
        </w:rPr>
        <w:t>Стационарные учреждения социального обслуживания населения и предоставляемые услуги.</w:t>
      </w:r>
    </w:p>
    <w:p w14:paraId="7FF202CB" w14:textId="06815C1C" w:rsidR="0065732B" w:rsidRPr="00FA7911" w:rsidRDefault="003303F2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5732B" w:rsidRPr="00FA7911">
        <w:rPr>
          <w:sz w:val="28"/>
          <w:szCs w:val="28"/>
        </w:rPr>
        <w:t>Областные (краевые) органы социальной защиты населения: структура, задачи, функции.</w:t>
      </w:r>
    </w:p>
    <w:p w14:paraId="02621C8D" w14:textId="2BB74775" w:rsidR="0065732B" w:rsidRPr="00FA7911" w:rsidRDefault="003303F2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65732B" w:rsidRPr="00FA7911">
        <w:rPr>
          <w:bCs/>
          <w:color w:val="000000"/>
          <w:sz w:val="28"/>
          <w:szCs w:val="28"/>
          <w:bdr w:val="none" w:sz="0" w:space="0" w:color="auto" w:frame="1"/>
        </w:rPr>
        <w:t>Учреждения социального обслуживания детей.</w:t>
      </w:r>
    </w:p>
    <w:p w14:paraId="08EDED39" w14:textId="313D3091" w:rsidR="0065732B" w:rsidRPr="00FA7911" w:rsidRDefault="003303F2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="0065732B" w:rsidRPr="00FA7911">
        <w:rPr>
          <w:sz w:val="28"/>
          <w:szCs w:val="28"/>
        </w:rPr>
        <w:t>Всероссийское общество глухих.</w:t>
      </w:r>
    </w:p>
    <w:p w14:paraId="2AB24654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sz w:val="28"/>
          <w:szCs w:val="28"/>
        </w:rPr>
        <w:t>Территориальные органы социальной защиты населения: структура, задачи, функции.</w:t>
      </w:r>
    </w:p>
    <w:p w14:paraId="1440CBD7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Всероссийское общество слепых </w:t>
      </w:r>
    </w:p>
    <w:p w14:paraId="14D8BEB4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>Федеральные государственные учреждения медико-социальной экспертизы, их правовое положение, задачи, функции, состав.</w:t>
      </w:r>
    </w:p>
    <w:p w14:paraId="5A18B513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Всероссийское общество </w:t>
      </w:r>
      <w:proofErr w:type="gramStart"/>
      <w:r w:rsidRPr="00FA7911">
        <w:rPr>
          <w:sz w:val="28"/>
          <w:szCs w:val="28"/>
        </w:rPr>
        <w:t>инвалидов .</w:t>
      </w:r>
      <w:proofErr w:type="gramEnd"/>
    </w:p>
    <w:p w14:paraId="00E78C82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Основные понятия социального обслуживания.</w:t>
      </w:r>
    </w:p>
    <w:p w14:paraId="4E0616EA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Порядок формирования и расходования средств Пенсионного фонда РФ.</w:t>
      </w:r>
    </w:p>
    <w:p w14:paraId="5AA9F7FB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Центры социального обслуживания населения: структура, задачи, функции.</w:t>
      </w:r>
    </w:p>
    <w:p w14:paraId="459B4FD8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Деятельность негосударственного пенсионного фонда в качестве страховщика по обязательному пенсионному страхованию, требования для осуществления данной деятельности</w:t>
      </w:r>
      <w:r w:rsidRPr="00FA7911">
        <w:rPr>
          <w:sz w:val="28"/>
          <w:szCs w:val="28"/>
        </w:rPr>
        <w:t>.</w:t>
      </w:r>
    </w:p>
    <w:p w14:paraId="7252EE61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Прием и обработка первичных документов индивидуального (персонифицированного) учета органами ПФР. Регистрация граждан в системе обязательного пенсионного страхования</w:t>
      </w:r>
      <w:r w:rsidRPr="00FA7911">
        <w:rPr>
          <w:b/>
          <w:bCs/>
          <w:color w:val="000000"/>
          <w:sz w:val="28"/>
          <w:szCs w:val="28"/>
          <w:bdr w:val="none" w:sz="0" w:space="0" w:color="auto" w:frame="1"/>
        </w:rPr>
        <w:t>.</w:t>
      </w:r>
    </w:p>
    <w:p w14:paraId="728FE211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Стационарные учреждения социального обслуживания. Цели их деятельности, задачи, функции.</w:t>
      </w:r>
    </w:p>
    <w:p w14:paraId="14E0967F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 </w:t>
      </w:r>
      <w:r w:rsidRPr="00FA7911">
        <w:rPr>
          <w:sz w:val="28"/>
          <w:szCs w:val="28"/>
        </w:rPr>
        <w:t>Государственная система социальных пособий.</w:t>
      </w:r>
    </w:p>
    <w:p w14:paraId="06FA4468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Формы социального обслуживания, их краткая характеристика</w:t>
      </w:r>
      <w:r w:rsidRPr="00FA7911">
        <w:rPr>
          <w:sz w:val="28"/>
          <w:szCs w:val="28"/>
        </w:rPr>
        <w:t>.</w:t>
      </w:r>
    </w:p>
    <w:p w14:paraId="4A1EFB15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>Отделение Пенсионного фонда РФ: структура, задачи, функции.</w:t>
      </w:r>
    </w:p>
    <w:p w14:paraId="21934267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>Компенсационные выплат</w:t>
      </w:r>
      <w:r>
        <w:rPr>
          <w:sz w:val="28"/>
          <w:szCs w:val="28"/>
        </w:rPr>
        <w:t>ы</w:t>
      </w:r>
      <w:r w:rsidRPr="00FA7911">
        <w:rPr>
          <w:sz w:val="28"/>
          <w:szCs w:val="28"/>
        </w:rPr>
        <w:t>.</w:t>
      </w:r>
    </w:p>
    <w:p w14:paraId="296720DE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color w:val="FF0000"/>
          <w:sz w:val="28"/>
          <w:szCs w:val="28"/>
        </w:rPr>
        <w:lastRenderedPageBreak/>
        <w:t xml:space="preserve"> </w:t>
      </w:r>
      <w:r w:rsidRPr="00FA7911">
        <w:rPr>
          <w:sz w:val="28"/>
          <w:szCs w:val="28"/>
        </w:rPr>
        <w:t>Система социального обслуживания и социальные услуги.</w:t>
      </w:r>
    </w:p>
    <w:p w14:paraId="7464A802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A7911">
        <w:rPr>
          <w:sz w:val="28"/>
          <w:szCs w:val="28"/>
        </w:rPr>
        <w:t>Организация работы по оформлению документов на выдачу государственного сертификата на материнский (семейный) капитал</w:t>
      </w:r>
    </w:p>
    <w:p w14:paraId="548E39E1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color w:val="FF0000"/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Обслуживанию граждан пожилого возраста. </w:t>
      </w:r>
    </w:p>
    <w:p w14:paraId="6F4F4EF7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персонифицированного учета органами ПФ РФ.</w:t>
      </w:r>
    </w:p>
    <w:p w14:paraId="50955EF4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>Организация работы по рассмотрению письменных обращений граждан в органах социального обеспечения.</w:t>
      </w:r>
    </w:p>
    <w:p w14:paraId="0D688EFC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 xml:space="preserve">Организация работы по обеспечению инвалидов </w:t>
      </w:r>
      <w:proofErr w:type="gramStart"/>
      <w:r w:rsidRPr="00FA7911">
        <w:rPr>
          <w:sz w:val="28"/>
          <w:szCs w:val="28"/>
        </w:rPr>
        <w:t>техническими  средствами</w:t>
      </w:r>
      <w:proofErr w:type="gramEnd"/>
      <w:r w:rsidRPr="00FA7911">
        <w:rPr>
          <w:sz w:val="28"/>
          <w:szCs w:val="28"/>
        </w:rPr>
        <w:t xml:space="preserve"> реабилитации.</w:t>
      </w:r>
    </w:p>
    <w:p w14:paraId="7F4212F0" w14:textId="77777777" w:rsidR="0065732B" w:rsidRPr="006C5F96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6C5F96">
        <w:rPr>
          <w:bCs/>
          <w:color w:val="000000"/>
          <w:sz w:val="28"/>
          <w:szCs w:val="28"/>
          <w:bdr w:val="none" w:sz="0" w:space="0" w:color="auto" w:frame="1"/>
        </w:rPr>
        <w:t xml:space="preserve">Подготовка дел получателей единовременных </w:t>
      </w:r>
      <w:proofErr w:type="gramStart"/>
      <w:r w:rsidRPr="006C5F96">
        <w:rPr>
          <w:bCs/>
          <w:color w:val="000000"/>
          <w:sz w:val="28"/>
          <w:szCs w:val="28"/>
          <w:bdr w:val="none" w:sz="0" w:space="0" w:color="auto" w:frame="1"/>
        </w:rPr>
        <w:t>выплат .</w:t>
      </w:r>
      <w:proofErr w:type="gramEnd"/>
      <w:r w:rsidRPr="006C5F96">
        <w:rPr>
          <w:bCs/>
          <w:color w:val="000000"/>
          <w:sz w:val="28"/>
          <w:szCs w:val="28"/>
          <w:bdr w:val="none" w:sz="0" w:space="0" w:color="auto" w:frame="1"/>
        </w:rPr>
        <w:t xml:space="preserve"> Документы для назначения выплат и кому она выплачивается.</w:t>
      </w:r>
    </w:p>
    <w:p w14:paraId="24DD86A3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>Подготовка пенсионных дел в территориальном органе ПФ РФ.</w:t>
      </w:r>
    </w:p>
    <w:p w14:paraId="6182E205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>Государственная система охраны здоровья граждан.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7525CC9B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>Дать характеристику осуществления социальной защиты населения.</w:t>
      </w:r>
    </w:p>
    <w:p w14:paraId="46273AA3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>Подготовка дел получателей ежемесячных пособий на ребенка из семьи со среднедушевым доходом ниже прожиточного минимума. Документы для назначения пособия.</w:t>
      </w:r>
    </w:p>
    <w:p w14:paraId="6A016172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справочно-кодификационной работы органов социального обеспечения.</w:t>
      </w:r>
    </w:p>
    <w:p w14:paraId="52043146" w14:textId="77777777" w:rsidR="0065732B" w:rsidRPr="00571D2A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Организация работы по опеке и попечительству граждан.</w:t>
      </w:r>
      <w:r w:rsidRPr="00FA7911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5E322A0" w14:textId="77777777" w:rsidR="0065732B" w:rsidRPr="00571D2A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bCs/>
          <w:sz w:val="28"/>
          <w:szCs w:val="28"/>
          <w:lang w:eastAsia="en-US"/>
        </w:rPr>
        <w:t xml:space="preserve"> </w:t>
      </w:r>
      <w:r w:rsidRPr="00FA7911">
        <w:rPr>
          <w:sz w:val="28"/>
          <w:szCs w:val="28"/>
        </w:rPr>
        <w:t>Источники финансирования пенсионных выплат.</w:t>
      </w:r>
    </w:p>
    <w:p w14:paraId="75B3FF95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rFonts w:eastAsiaTheme="minorHAnsi"/>
          <w:bCs/>
          <w:sz w:val="28"/>
          <w:szCs w:val="28"/>
          <w:lang w:eastAsia="en-US"/>
        </w:rPr>
        <w:t>Порядок обращения за назначением пенсий (порядок действий).</w:t>
      </w:r>
    </w:p>
    <w:p w14:paraId="1560DE75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</w:t>
      </w:r>
      <w:r w:rsidRPr="00FA7911">
        <w:rPr>
          <w:rFonts w:eastAsiaTheme="minorHAnsi"/>
          <w:bCs/>
          <w:sz w:val="28"/>
          <w:szCs w:val="28"/>
          <w:lang w:eastAsia="en-US"/>
        </w:rPr>
        <w:t>Страховое свидетельство и документы персонифицированного учета</w:t>
      </w:r>
    </w:p>
    <w:p w14:paraId="4042F490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>Льготы и преимущества, предоставляемые установленным категориям граждан.</w:t>
      </w:r>
    </w:p>
    <w:p w14:paraId="63AD0BC8" w14:textId="77777777" w:rsidR="0065732B" w:rsidRPr="00FA7911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A7911">
        <w:rPr>
          <w:sz w:val="28"/>
          <w:szCs w:val="28"/>
        </w:rPr>
        <w:t xml:space="preserve"> Социальное обслуживание на дому, и его роль и значение в обслуживании нетрудоспособного населения.</w:t>
      </w:r>
    </w:p>
    <w:p w14:paraId="00A9DED6" w14:textId="77777777" w:rsidR="0065732B" w:rsidRPr="00571D2A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A7911">
        <w:rPr>
          <w:sz w:val="28"/>
          <w:szCs w:val="28"/>
        </w:rPr>
        <w:t>Организация трудового устройства инвалидов.</w:t>
      </w:r>
    </w:p>
    <w:p w14:paraId="0FD66FCB" w14:textId="77777777" w:rsidR="0065732B" w:rsidRPr="00571D2A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</w:t>
      </w:r>
      <w:r w:rsidRPr="00FA7911">
        <w:rPr>
          <w:iCs/>
          <w:sz w:val="28"/>
          <w:szCs w:val="28"/>
        </w:rPr>
        <w:t>Нормативно</w:t>
      </w:r>
      <w:r w:rsidRPr="00FA7911">
        <w:rPr>
          <w:iCs/>
          <w:sz w:val="28"/>
          <w:szCs w:val="28"/>
        </w:rPr>
        <w:noBreakHyphen/>
        <w:t>правовая база пособий и компенсационных выплат.</w:t>
      </w:r>
    </w:p>
    <w:p w14:paraId="308B6D21" w14:textId="77777777" w:rsidR="0065732B" w:rsidRPr="00F90996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 w:rsidRPr="00F90996">
        <w:rPr>
          <w:sz w:val="28"/>
          <w:szCs w:val="28"/>
        </w:rPr>
        <w:t xml:space="preserve">  Организация правоприменения в сфере социального обеспечения</w:t>
      </w:r>
    </w:p>
    <w:p w14:paraId="6FE65AAC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Финансовая система обязательного пенсионного страхования.</w:t>
      </w:r>
    </w:p>
    <w:p w14:paraId="73316C35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CE2">
        <w:rPr>
          <w:rStyle w:val="c2"/>
          <w:sz w:val="28"/>
          <w:szCs w:val="28"/>
        </w:rPr>
        <w:t>Сущность и характеристика понятия «социальное страхование». Особенности страхования.</w:t>
      </w:r>
    </w:p>
    <w:p w14:paraId="4A112F41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1A5CE2">
        <w:rPr>
          <w:rStyle w:val="c18"/>
          <w:rFonts w:eastAsiaTheme="majorEastAsia"/>
          <w:sz w:val="28"/>
          <w:szCs w:val="28"/>
        </w:rPr>
        <w:t>Нормативно-правовая основа социального страхования в РФ</w:t>
      </w:r>
      <w:r w:rsidRPr="001A5CE2">
        <w:rPr>
          <w:sz w:val="28"/>
          <w:szCs w:val="28"/>
        </w:rPr>
        <w:t xml:space="preserve"> </w:t>
      </w:r>
    </w:p>
    <w:p w14:paraId="104EB026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CE2">
        <w:rPr>
          <w:rStyle w:val="c2"/>
          <w:sz w:val="28"/>
          <w:szCs w:val="28"/>
        </w:rPr>
        <w:t>Содержание правил страхования жизни.</w:t>
      </w:r>
    </w:p>
    <w:p w14:paraId="35C86BFC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proofErr w:type="gramStart"/>
      <w:r w:rsidRPr="001A5CE2">
        <w:rPr>
          <w:rStyle w:val="c2"/>
          <w:sz w:val="28"/>
          <w:szCs w:val="28"/>
        </w:rPr>
        <w:t>Функции  и</w:t>
      </w:r>
      <w:proofErr w:type="gramEnd"/>
      <w:r w:rsidRPr="001A5CE2">
        <w:rPr>
          <w:rStyle w:val="c2"/>
          <w:sz w:val="28"/>
          <w:szCs w:val="28"/>
        </w:rPr>
        <w:t xml:space="preserve"> принципы страхования</w:t>
      </w:r>
      <w:r>
        <w:rPr>
          <w:rStyle w:val="c2"/>
          <w:sz w:val="28"/>
          <w:szCs w:val="28"/>
        </w:rPr>
        <w:t>.</w:t>
      </w:r>
      <w:r w:rsidRPr="001A5CE2">
        <w:rPr>
          <w:sz w:val="28"/>
          <w:szCs w:val="28"/>
        </w:rPr>
        <w:t xml:space="preserve">                         </w:t>
      </w:r>
    </w:p>
    <w:p w14:paraId="64E375A4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 w:rsidRPr="001A5CE2">
        <w:rPr>
          <w:rStyle w:val="c18"/>
          <w:rFonts w:eastAsiaTheme="majorEastAsia"/>
          <w:sz w:val="28"/>
          <w:szCs w:val="28"/>
        </w:rPr>
        <w:t>Участники отношений по обязательному социальному страхованию</w:t>
      </w:r>
      <w:r w:rsidRPr="001A5CE2">
        <w:rPr>
          <w:rStyle w:val="10"/>
          <w:rFonts w:eastAsiaTheme="minorHAnsi"/>
          <w:sz w:val="28"/>
          <w:szCs w:val="28"/>
        </w:rPr>
        <w:t xml:space="preserve"> </w:t>
      </w:r>
      <w:proofErr w:type="gramStart"/>
      <w:r w:rsidRPr="001A5CE2">
        <w:rPr>
          <w:rStyle w:val="10"/>
          <w:rFonts w:eastAsiaTheme="minorHAnsi"/>
          <w:sz w:val="28"/>
          <w:szCs w:val="28"/>
        </w:rPr>
        <w:t xml:space="preserve">-  </w:t>
      </w:r>
      <w:r w:rsidRPr="001A5CE2">
        <w:rPr>
          <w:rStyle w:val="c2"/>
          <w:sz w:val="28"/>
          <w:szCs w:val="28"/>
        </w:rPr>
        <w:t>Страхователи</w:t>
      </w:r>
      <w:proofErr w:type="gramEnd"/>
      <w:r w:rsidRPr="001A5CE2">
        <w:rPr>
          <w:rStyle w:val="c2"/>
          <w:sz w:val="28"/>
          <w:szCs w:val="28"/>
        </w:rPr>
        <w:t xml:space="preserve"> (работодатели), страховщики, застрахованные лица.</w:t>
      </w:r>
    </w:p>
    <w:p w14:paraId="0524FF48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rStyle w:val="c18"/>
          <w:rFonts w:eastAsiaTheme="majorEastAsia"/>
          <w:sz w:val="28"/>
          <w:szCs w:val="28"/>
        </w:rPr>
        <w:t xml:space="preserve"> </w:t>
      </w:r>
      <w:r w:rsidRPr="001A5CE2">
        <w:rPr>
          <w:rStyle w:val="c2"/>
          <w:sz w:val="28"/>
          <w:szCs w:val="28"/>
        </w:rPr>
        <w:t>Иные органы, организации и граждане, определяемые в соответствии с федеральными законами о конкретных видах обязательного социального страхования.</w:t>
      </w:r>
    </w:p>
    <w:p w14:paraId="77621371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 </w:t>
      </w:r>
      <w:r w:rsidRPr="001A5CE2">
        <w:rPr>
          <w:rStyle w:val="c2"/>
          <w:sz w:val="28"/>
          <w:szCs w:val="28"/>
        </w:rPr>
        <w:t>Субъекты обязательного пенсионного страхования: страховщик, страхователи, застрахованные</w:t>
      </w:r>
      <w:r>
        <w:rPr>
          <w:rStyle w:val="c2"/>
          <w:sz w:val="28"/>
          <w:szCs w:val="28"/>
        </w:rPr>
        <w:t>.</w:t>
      </w:r>
    </w:p>
    <w:p w14:paraId="0890CF4A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 w:rsidRPr="001A5CE2">
        <w:rPr>
          <w:rStyle w:val="c2"/>
          <w:sz w:val="28"/>
          <w:szCs w:val="28"/>
        </w:rPr>
        <w:t>Сущность обязательного пенсионного страхования в РФ.</w:t>
      </w:r>
    </w:p>
    <w:p w14:paraId="366CF977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1A5CE2">
        <w:rPr>
          <w:sz w:val="28"/>
          <w:szCs w:val="28"/>
        </w:rPr>
        <w:t xml:space="preserve">Источники поступлений денежных средств в бюджеты фондов конкретных видов обязательного социального </w:t>
      </w:r>
      <w:proofErr w:type="gramStart"/>
      <w:r w:rsidRPr="001A5CE2">
        <w:rPr>
          <w:sz w:val="28"/>
          <w:szCs w:val="28"/>
        </w:rPr>
        <w:t>страхования </w:t>
      </w:r>
      <w:r>
        <w:rPr>
          <w:sz w:val="28"/>
          <w:szCs w:val="28"/>
        </w:rPr>
        <w:t>.</w:t>
      </w:r>
      <w:proofErr w:type="gramEnd"/>
    </w:p>
    <w:p w14:paraId="0DAB0AD2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CE2">
        <w:rPr>
          <w:rStyle w:val="c2"/>
          <w:sz w:val="28"/>
          <w:szCs w:val="28"/>
        </w:rPr>
        <w:t>Сущность обязательного медицинского страхования в России</w:t>
      </w:r>
      <w:r w:rsidRPr="001A5CE2">
        <w:rPr>
          <w:rStyle w:val="c18"/>
          <w:rFonts w:eastAsiaTheme="majorEastAsia"/>
          <w:sz w:val="28"/>
          <w:szCs w:val="28"/>
        </w:rPr>
        <w:t xml:space="preserve"> </w:t>
      </w:r>
      <w:proofErr w:type="gramStart"/>
      <w:r w:rsidRPr="001A5CE2">
        <w:rPr>
          <w:rStyle w:val="c2"/>
          <w:sz w:val="28"/>
          <w:szCs w:val="28"/>
        </w:rPr>
        <w:t>Функции  и</w:t>
      </w:r>
      <w:proofErr w:type="gramEnd"/>
      <w:r w:rsidRPr="001A5CE2">
        <w:rPr>
          <w:rStyle w:val="c2"/>
          <w:sz w:val="28"/>
          <w:szCs w:val="28"/>
        </w:rPr>
        <w:t xml:space="preserve"> принципы страхования</w:t>
      </w:r>
      <w:r w:rsidRPr="001A5CE2">
        <w:rPr>
          <w:sz w:val="28"/>
          <w:szCs w:val="28"/>
        </w:rPr>
        <w:t xml:space="preserve"> .                                                                 </w:t>
      </w:r>
    </w:p>
    <w:p w14:paraId="75CAE3CA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1A5CE2">
        <w:rPr>
          <w:rStyle w:val="c2"/>
          <w:sz w:val="28"/>
          <w:szCs w:val="28"/>
        </w:rPr>
        <w:t>Страховые риски и их классификация</w:t>
      </w:r>
      <w:r>
        <w:rPr>
          <w:rStyle w:val="c2"/>
          <w:sz w:val="28"/>
          <w:szCs w:val="28"/>
        </w:rPr>
        <w:t>.</w:t>
      </w:r>
    </w:p>
    <w:p w14:paraId="0391C3DB" w14:textId="7974DBF1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1A5CE2">
        <w:rPr>
          <w:rStyle w:val="c2"/>
          <w:sz w:val="28"/>
          <w:szCs w:val="28"/>
        </w:rPr>
        <w:t>Термины и понятия, характеризующие страхово</w:t>
      </w:r>
      <w:r w:rsidR="000036A8">
        <w:rPr>
          <w:rStyle w:val="c2"/>
          <w:sz w:val="28"/>
          <w:szCs w:val="28"/>
        </w:rPr>
        <w:t>е</w:t>
      </w:r>
      <w:r w:rsidRPr="001A5CE2">
        <w:rPr>
          <w:rStyle w:val="c2"/>
          <w:sz w:val="28"/>
          <w:szCs w:val="28"/>
        </w:rPr>
        <w:t xml:space="preserve"> </w:t>
      </w:r>
      <w:proofErr w:type="gramStart"/>
      <w:r w:rsidRPr="001A5CE2">
        <w:rPr>
          <w:rStyle w:val="c2"/>
          <w:sz w:val="28"/>
          <w:szCs w:val="28"/>
        </w:rPr>
        <w:t>событие,  страховой</w:t>
      </w:r>
      <w:proofErr w:type="gramEnd"/>
      <w:r w:rsidRPr="001A5CE2">
        <w:rPr>
          <w:rStyle w:val="c2"/>
          <w:sz w:val="28"/>
          <w:szCs w:val="28"/>
        </w:rPr>
        <w:t xml:space="preserve"> случай, страховой ущерб.</w:t>
      </w:r>
    </w:p>
    <w:p w14:paraId="0A136B9F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409C">
        <w:rPr>
          <w:sz w:val="28"/>
          <w:szCs w:val="28"/>
        </w:rPr>
        <w:t>Государственные гарантии устойчивости финансовой системы обязательного социального страхования</w:t>
      </w:r>
      <w:r>
        <w:rPr>
          <w:sz w:val="28"/>
          <w:szCs w:val="28"/>
        </w:rPr>
        <w:t>.</w:t>
      </w:r>
    </w:p>
    <w:p w14:paraId="26147C0B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409C">
        <w:rPr>
          <w:rStyle w:val="c2"/>
          <w:sz w:val="28"/>
          <w:szCs w:val="28"/>
        </w:rPr>
        <w:t xml:space="preserve">Понятие обязательного социального страхования от несчастных случаев на производстве и профессиональных заболеваний </w:t>
      </w:r>
    </w:p>
    <w:p w14:paraId="7AE77E32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58409C">
        <w:rPr>
          <w:rStyle w:val="c2"/>
          <w:sz w:val="28"/>
          <w:szCs w:val="28"/>
        </w:rPr>
        <w:t>Понятие обязательного социального страхования от несчастных случаев на производстве и профессиональных заболеваний.</w:t>
      </w:r>
    </w:p>
    <w:p w14:paraId="1DE139F4" w14:textId="77777777" w:rsidR="0065732B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58409C">
        <w:rPr>
          <w:rStyle w:val="c2"/>
          <w:sz w:val="28"/>
          <w:szCs w:val="28"/>
        </w:rPr>
        <w:t xml:space="preserve">Виды </w:t>
      </w:r>
      <w:proofErr w:type="gramStart"/>
      <w:r w:rsidRPr="0058409C">
        <w:rPr>
          <w:rStyle w:val="c2"/>
          <w:sz w:val="28"/>
          <w:szCs w:val="28"/>
        </w:rPr>
        <w:t>рисков  в</w:t>
      </w:r>
      <w:proofErr w:type="gramEnd"/>
      <w:r w:rsidRPr="0058409C">
        <w:rPr>
          <w:rStyle w:val="c2"/>
          <w:sz w:val="28"/>
          <w:szCs w:val="28"/>
        </w:rPr>
        <w:t xml:space="preserve"> социальном страховании</w:t>
      </w:r>
      <w:r>
        <w:rPr>
          <w:rStyle w:val="c2"/>
          <w:sz w:val="28"/>
          <w:szCs w:val="28"/>
        </w:rPr>
        <w:t>.</w:t>
      </w:r>
    </w:p>
    <w:p w14:paraId="64790DCB" w14:textId="137CF515" w:rsidR="0065732B" w:rsidRPr="0058409C" w:rsidRDefault="0065732B" w:rsidP="0065732B">
      <w:pPr>
        <w:pStyle w:val="a3"/>
        <w:numPr>
          <w:ilvl w:val="0"/>
          <w:numId w:val="1"/>
        </w:numPr>
        <w:tabs>
          <w:tab w:val="left" w:pos="142"/>
          <w:tab w:val="left" w:pos="284"/>
          <w:tab w:val="left" w:pos="426"/>
        </w:tabs>
        <w:spacing w:line="276" w:lineRule="auto"/>
        <w:ind w:left="0" w:firstLine="65"/>
        <w:jc w:val="both"/>
        <w:rPr>
          <w:sz w:val="28"/>
          <w:szCs w:val="28"/>
        </w:rPr>
      </w:pPr>
      <w:r>
        <w:rPr>
          <w:rStyle w:val="c2"/>
          <w:sz w:val="28"/>
          <w:szCs w:val="28"/>
        </w:rPr>
        <w:t xml:space="preserve"> </w:t>
      </w:r>
      <w:r w:rsidRPr="0058409C">
        <w:rPr>
          <w:sz w:val="28"/>
          <w:szCs w:val="28"/>
        </w:rPr>
        <w:t>Обязательное социальное страхование и его роль</w:t>
      </w:r>
      <w:r w:rsidR="003303F2">
        <w:rPr>
          <w:sz w:val="28"/>
          <w:szCs w:val="28"/>
        </w:rPr>
        <w:t>.</w:t>
      </w:r>
    </w:p>
    <w:p w14:paraId="131321E1" w14:textId="77777777" w:rsidR="0065732B" w:rsidRPr="0058409C" w:rsidRDefault="0065732B" w:rsidP="0065732B">
      <w:pPr>
        <w:pStyle w:val="a3"/>
        <w:tabs>
          <w:tab w:val="left" w:pos="426"/>
        </w:tabs>
        <w:spacing w:line="276" w:lineRule="auto"/>
        <w:ind w:left="142"/>
        <w:jc w:val="both"/>
        <w:rPr>
          <w:sz w:val="28"/>
          <w:szCs w:val="28"/>
        </w:rPr>
      </w:pPr>
    </w:p>
    <w:p w14:paraId="60077540" w14:textId="77777777" w:rsidR="0065732B" w:rsidRPr="0058409C" w:rsidRDefault="0065732B" w:rsidP="0065732B">
      <w:pPr>
        <w:pStyle w:val="a3"/>
        <w:tabs>
          <w:tab w:val="left" w:pos="426"/>
        </w:tabs>
        <w:spacing w:line="276" w:lineRule="auto"/>
        <w:ind w:left="142"/>
        <w:jc w:val="both"/>
        <w:rPr>
          <w:sz w:val="28"/>
          <w:szCs w:val="28"/>
        </w:rPr>
      </w:pPr>
    </w:p>
    <w:p w14:paraId="1B8A3F95" w14:textId="77777777" w:rsidR="005B2A34" w:rsidRDefault="005B2A34"/>
    <w:sectPr w:rsidR="005B2A34" w:rsidSect="00F858C0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DC1DB3"/>
    <w:multiLevelType w:val="hybridMultilevel"/>
    <w:tmpl w:val="122A29D4"/>
    <w:lvl w:ilvl="0" w:tplc="036CAE54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0D0D0D" w:themeColor="text1" w:themeTint="F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2B"/>
    <w:rsid w:val="000036A8"/>
    <w:rsid w:val="003303F2"/>
    <w:rsid w:val="00382A6D"/>
    <w:rsid w:val="00424415"/>
    <w:rsid w:val="005B2A34"/>
    <w:rsid w:val="0065732B"/>
    <w:rsid w:val="00CA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C8003"/>
  <w15:chartTrackingRefBased/>
  <w15:docId w15:val="{DEAFF640-937C-4B0D-B541-CB79A9E6C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732B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65732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732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73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2">
    <w:name w:val="c2"/>
    <w:basedOn w:val="a0"/>
    <w:rsid w:val="0065732B"/>
  </w:style>
  <w:style w:type="character" w:customStyle="1" w:styleId="c18">
    <w:name w:val="c18"/>
    <w:basedOn w:val="a0"/>
    <w:rsid w:val="006573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737</Words>
  <Characters>4203</Characters>
  <Application>Microsoft Office Word</Application>
  <DocSecurity>0</DocSecurity>
  <Lines>35</Lines>
  <Paragraphs>9</Paragraphs>
  <ScaleCrop>false</ScaleCrop>
  <Company/>
  <LinksUpToDate>false</LinksUpToDate>
  <CharactersWithSpaces>4931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Звягинцева</dc:creator>
  <cp:keywords/>
  <dc:description/>
  <cp:lastModifiedBy>Алла Звягинцева</cp:lastModifiedBy>
  <cp:revision>2</cp:revision>
  <dcterms:created xsi:type="dcterms:W3CDTF">2021-04-04T09:57:00Z</dcterms:created>
  <dcterms:modified xsi:type="dcterms:W3CDTF">2021-04-04T09:57:00Z</dcterms:modified>
</cp:coreProperties>
</file>