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BF" w:rsidRPr="00B75015" w:rsidRDefault="00B75015" w:rsidP="00B75015">
      <w:pPr>
        <w:pStyle w:val="3"/>
        <w:jc w:val="center"/>
      </w:pPr>
      <w:bookmarkStart w:id="0" w:name="_GoBack"/>
      <w:bookmarkEnd w:id="0"/>
      <w:r w:rsidRPr="00B75015">
        <w:t>ЗАДАНИЕ НА  ПРОИЗВОДСТВЕННУЮ ПРАКТИКУ</w:t>
      </w:r>
    </w:p>
    <w:p w:rsidR="002111A7" w:rsidRPr="00B75015" w:rsidRDefault="00B75015" w:rsidP="00B75015">
      <w:pPr>
        <w:jc w:val="center"/>
        <w:rPr>
          <w:b/>
          <w:u w:val="single"/>
        </w:rPr>
      </w:pPr>
      <w:r w:rsidRPr="00B75015">
        <w:rPr>
          <w:b/>
          <w:u w:val="single"/>
        </w:rPr>
        <w:t>СПЕЦИАЛЬНОСТЬ:  ПРАВО ОРГАНИЗАЦИЯ СОЦИАЛЬНОГО ОБЕСПЕЧЕНИЯ</w:t>
      </w:r>
    </w:p>
    <w:p w:rsidR="002111A7" w:rsidRPr="005A591A" w:rsidRDefault="002111A7" w:rsidP="00B75015">
      <w:pPr>
        <w:jc w:val="center"/>
        <w:rPr>
          <w:sz w:val="28"/>
          <w:szCs w:val="28"/>
          <w:u w:val="single"/>
        </w:rPr>
      </w:pPr>
      <w:r w:rsidRPr="005A591A">
        <w:rPr>
          <w:sz w:val="28"/>
          <w:szCs w:val="28"/>
          <w:u w:val="single"/>
        </w:rPr>
        <w:t>Курс: 3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b/>
          <w:color w:val="0D0D0D"/>
          <w:sz w:val="20"/>
          <w:szCs w:val="20"/>
          <w:u w:val="single"/>
        </w:rPr>
      </w:pPr>
      <w:r w:rsidRPr="002111A7">
        <w:rPr>
          <w:rStyle w:val="a8"/>
          <w:b w:val="0"/>
          <w:color w:val="0D0D0D"/>
          <w:sz w:val="20"/>
          <w:szCs w:val="20"/>
          <w:u w:val="single"/>
        </w:rPr>
        <w:t>Целями</w:t>
      </w:r>
      <w:r w:rsidRPr="002111A7">
        <w:rPr>
          <w:b/>
          <w:color w:val="0D0D0D"/>
          <w:sz w:val="20"/>
          <w:szCs w:val="20"/>
          <w:u w:val="single"/>
        </w:rPr>
        <w:t> пр</w:t>
      </w:r>
      <w:r w:rsidR="00B75015">
        <w:rPr>
          <w:b/>
          <w:color w:val="0D0D0D"/>
          <w:sz w:val="20"/>
          <w:szCs w:val="20"/>
          <w:u w:val="single"/>
        </w:rPr>
        <w:t>оизводственной</w:t>
      </w:r>
      <w:r w:rsidRPr="002111A7">
        <w:rPr>
          <w:b/>
          <w:color w:val="0D0D0D"/>
          <w:sz w:val="20"/>
          <w:szCs w:val="20"/>
          <w:u w:val="single"/>
        </w:rPr>
        <w:t xml:space="preserve">  практики являются: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углубление и закрепление полученных знаний по правовым дисциплинам;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приобретение и развитие профессиональных знаний, умений и навыков;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укрепление связи обучения с практической деятельностью.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rStyle w:val="a8"/>
          <w:color w:val="0D0D0D"/>
          <w:sz w:val="20"/>
          <w:szCs w:val="20"/>
        </w:rPr>
        <w:t>Задачами</w:t>
      </w:r>
      <w:r w:rsidRPr="002111A7">
        <w:rPr>
          <w:color w:val="0D0D0D"/>
          <w:sz w:val="20"/>
          <w:szCs w:val="20"/>
        </w:rPr>
        <w:t> пр</w:t>
      </w:r>
      <w:r w:rsidR="00B75015">
        <w:rPr>
          <w:color w:val="0D0D0D"/>
          <w:sz w:val="20"/>
          <w:szCs w:val="20"/>
        </w:rPr>
        <w:t>оизводственной</w:t>
      </w:r>
      <w:r w:rsidRPr="002111A7">
        <w:rPr>
          <w:color w:val="0D0D0D"/>
          <w:sz w:val="20"/>
          <w:szCs w:val="20"/>
        </w:rPr>
        <w:t xml:space="preserve"> практики являются: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овладение формами и методами работы государственных и муниципальных органов, предприятий и организаций;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выработка навыков правильного применения нормативных актов и составление правовых документов;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выработка навыков организации самостоятельной работы;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приобретение и совершенствование практических навыков в выполнении различного рода обязанностей в правовых управлениях и юридических отделах государственных и муниципальных органов, предприятий и организаций различных форм собственности;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 w:firstLine="468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 xml:space="preserve">В ходе </w:t>
      </w:r>
      <w:r w:rsidR="00B75015">
        <w:rPr>
          <w:color w:val="0D0D0D"/>
          <w:sz w:val="20"/>
          <w:szCs w:val="20"/>
        </w:rPr>
        <w:t xml:space="preserve">производственной </w:t>
      </w:r>
      <w:r w:rsidRPr="002111A7">
        <w:rPr>
          <w:color w:val="0D0D0D"/>
          <w:sz w:val="20"/>
          <w:szCs w:val="20"/>
        </w:rPr>
        <w:t xml:space="preserve"> практики осуществляется </w:t>
      </w:r>
      <w:r w:rsidRPr="002111A7">
        <w:rPr>
          <w:rStyle w:val="a8"/>
          <w:color w:val="0D0D0D"/>
          <w:sz w:val="20"/>
          <w:szCs w:val="20"/>
        </w:rPr>
        <w:t>подготовка студентов к следующим видам профессиональной деятельности</w:t>
      </w:r>
      <w:r w:rsidRPr="002111A7">
        <w:rPr>
          <w:color w:val="0D0D0D"/>
          <w:sz w:val="20"/>
          <w:szCs w:val="20"/>
        </w:rPr>
        <w:t>: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нормотворческой, в ходе осуществления, которой студент готов участвовать в подготовке нормативно-правовых актов, регулирующих различный круг общественных отношений;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правоприменительной, в ходе осуществления, которой студент готов совершать действия, связанные с реализацией правовых норм, юридически грамотно составлять правовые документы, обоснованно принимать решения в пределах должностных обязанностей;</w:t>
      </w:r>
    </w:p>
    <w:p w:rsidR="002111A7" w:rsidRPr="002111A7" w:rsidRDefault="002111A7" w:rsidP="002111A7">
      <w:pPr>
        <w:pStyle w:val="a7"/>
        <w:shd w:val="clear" w:color="auto" w:fill="FFFFFF"/>
        <w:spacing w:before="60" w:beforeAutospacing="0" w:after="60" w:afterAutospacing="0"/>
        <w:ind w:left="240" w:right="75"/>
        <w:jc w:val="both"/>
        <w:rPr>
          <w:color w:val="0D0D0D"/>
          <w:sz w:val="20"/>
          <w:szCs w:val="20"/>
        </w:rPr>
      </w:pPr>
      <w:r w:rsidRPr="002111A7">
        <w:rPr>
          <w:color w:val="0D0D0D"/>
          <w:sz w:val="20"/>
          <w:szCs w:val="20"/>
        </w:rPr>
        <w:t>- правоохранительной, в ходе осуществления, которой студент готов к обеспечению законности, правопорядка; защите прав и законных интересов субъектов права;</w:t>
      </w:r>
    </w:p>
    <w:p w:rsidR="002111A7" w:rsidRDefault="002111A7" w:rsidP="002111A7">
      <w:pPr>
        <w:jc w:val="center"/>
        <w:rPr>
          <w:b/>
          <w:sz w:val="22"/>
          <w:szCs w:val="22"/>
        </w:rPr>
      </w:pPr>
      <w:r w:rsidRPr="002111A7">
        <w:rPr>
          <w:color w:val="0D0D0D"/>
        </w:rPr>
        <w:t>Прохождение пр</w:t>
      </w:r>
      <w:r w:rsidR="00B75015">
        <w:rPr>
          <w:color w:val="0D0D0D"/>
        </w:rPr>
        <w:t xml:space="preserve">оизводственной </w:t>
      </w:r>
      <w:r w:rsidRPr="002111A7">
        <w:rPr>
          <w:color w:val="0D0D0D"/>
        </w:rPr>
        <w:t xml:space="preserve"> практики позволит студенту </w:t>
      </w:r>
      <w:r w:rsidRPr="002111A7">
        <w:rPr>
          <w:rStyle w:val="a8"/>
          <w:color w:val="0D0D0D"/>
        </w:rPr>
        <w:t>овладеть профессиональными компетенциями</w:t>
      </w:r>
    </w:p>
    <w:p w:rsidR="005A591A" w:rsidRDefault="002111A7" w:rsidP="005A591A">
      <w:pPr>
        <w:spacing w:before="1" w:line="274" w:lineRule="exact"/>
        <w:rPr>
          <w:b/>
          <w:i/>
          <w:u w:val="single"/>
        </w:rPr>
      </w:pPr>
      <w:r w:rsidRPr="002111A7">
        <w:rPr>
          <w:b/>
          <w:i/>
          <w:u w:val="single"/>
        </w:rPr>
        <w:t>Порядок</w:t>
      </w:r>
      <w:r w:rsidRPr="002111A7">
        <w:rPr>
          <w:b/>
          <w:i/>
          <w:spacing w:val="-4"/>
          <w:u w:val="single"/>
        </w:rPr>
        <w:t xml:space="preserve"> </w:t>
      </w:r>
      <w:r w:rsidRPr="002111A7">
        <w:rPr>
          <w:b/>
          <w:i/>
          <w:u w:val="single"/>
        </w:rPr>
        <w:t>про</w:t>
      </w:r>
      <w:r w:rsidR="00B75015">
        <w:rPr>
          <w:b/>
          <w:i/>
          <w:u w:val="single"/>
        </w:rPr>
        <w:t xml:space="preserve">изводственной </w:t>
      </w:r>
      <w:r w:rsidRPr="002111A7">
        <w:rPr>
          <w:b/>
          <w:i/>
          <w:u w:val="single"/>
        </w:rPr>
        <w:t>практики :</w:t>
      </w:r>
    </w:p>
    <w:p w:rsidR="005A591A" w:rsidRPr="005A591A" w:rsidRDefault="00B75015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>
        <w:t>.</w:t>
      </w:r>
      <w:r w:rsidR="002111A7" w:rsidRPr="002111A7">
        <w:t>Прибытие</w:t>
      </w:r>
      <w:r w:rsidR="002111A7" w:rsidRPr="002111A7">
        <w:rPr>
          <w:spacing w:val="1"/>
        </w:rPr>
        <w:t xml:space="preserve"> </w:t>
      </w:r>
      <w:r w:rsidR="002111A7" w:rsidRPr="002111A7">
        <w:t>к</w:t>
      </w:r>
      <w:r w:rsidR="002111A7" w:rsidRPr="002111A7">
        <w:rPr>
          <w:spacing w:val="1"/>
        </w:rPr>
        <w:t xml:space="preserve"> </w:t>
      </w:r>
      <w:r w:rsidR="002111A7" w:rsidRPr="002111A7">
        <w:t>месту</w:t>
      </w:r>
      <w:r w:rsidR="002111A7" w:rsidRPr="002111A7">
        <w:rPr>
          <w:spacing w:val="1"/>
        </w:rPr>
        <w:t xml:space="preserve"> </w:t>
      </w:r>
      <w:r w:rsidR="002111A7" w:rsidRPr="002111A7">
        <w:t>практики,</w:t>
      </w:r>
      <w:r w:rsidR="002111A7" w:rsidRPr="002111A7">
        <w:rPr>
          <w:spacing w:val="1"/>
        </w:rPr>
        <w:t xml:space="preserve"> </w:t>
      </w:r>
      <w:r w:rsidR="002111A7" w:rsidRPr="002111A7">
        <w:t>оформление</w:t>
      </w:r>
      <w:r w:rsidR="002111A7" w:rsidRPr="002111A7">
        <w:rPr>
          <w:spacing w:val="1"/>
        </w:rPr>
        <w:t xml:space="preserve"> </w:t>
      </w:r>
      <w:r w:rsidR="002111A7" w:rsidRPr="002111A7">
        <w:t>документов</w:t>
      </w:r>
      <w:r w:rsidR="002111A7" w:rsidRPr="002111A7">
        <w:rPr>
          <w:spacing w:val="1"/>
        </w:rPr>
        <w:t xml:space="preserve"> </w:t>
      </w:r>
      <w:r w:rsidR="002111A7" w:rsidRPr="002111A7">
        <w:t>в</w:t>
      </w:r>
      <w:r w:rsidR="002111A7" w:rsidRPr="002111A7">
        <w:rPr>
          <w:spacing w:val="1"/>
        </w:rPr>
        <w:t xml:space="preserve"> </w:t>
      </w:r>
      <w:r w:rsidR="002111A7" w:rsidRPr="002111A7">
        <w:t>отделе</w:t>
      </w:r>
      <w:r w:rsidR="002111A7" w:rsidRPr="002111A7">
        <w:rPr>
          <w:spacing w:val="1"/>
        </w:rPr>
        <w:t xml:space="preserve"> </w:t>
      </w:r>
      <w:r w:rsidR="002111A7" w:rsidRPr="002111A7">
        <w:t>кадров</w:t>
      </w:r>
      <w:r w:rsidR="002111A7" w:rsidRPr="002111A7">
        <w:rPr>
          <w:spacing w:val="1"/>
        </w:rPr>
        <w:t xml:space="preserve"> </w:t>
      </w:r>
      <w:r w:rsidR="002111A7" w:rsidRPr="002111A7">
        <w:t>учреждения.</w:t>
      </w:r>
    </w:p>
    <w:p w:rsidR="005A591A" w:rsidRPr="005A591A" w:rsidRDefault="00B75015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 w:rsidRPr="005A591A">
        <w:t xml:space="preserve">. </w:t>
      </w:r>
      <w:r w:rsidR="002111A7" w:rsidRPr="005A591A">
        <w:t>Прохождение</w:t>
      </w:r>
      <w:r w:rsidR="002111A7" w:rsidRPr="005A591A">
        <w:rPr>
          <w:spacing w:val="1"/>
        </w:rPr>
        <w:t xml:space="preserve"> </w:t>
      </w:r>
      <w:r w:rsidR="002111A7" w:rsidRPr="005A591A">
        <w:t>инструктажа,</w:t>
      </w:r>
      <w:r w:rsidR="002111A7" w:rsidRPr="005A591A">
        <w:rPr>
          <w:spacing w:val="1"/>
        </w:rPr>
        <w:t xml:space="preserve"> </w:t>
      </w:r>
      <w:r w:rsidR="002111A7" w:rsidRPr="005A591A">
        <w:t>знакомство</w:t>
      </w:r>
      <w:r w:rsidR="002111A7" w:rsidRPr="005A591A">
        <w:rPr>
          <w:spacing w:val="1"/>
        </w:rPr>
        <w:t xml:space="preserve"> </w:t>
      </w:r>
      <w:r w:rsidR="002111A7" w:rsidRPr="005A591A">
        <w:t>с</w:t>
      </w:r>
      <w:r w:rsidR="002111A7" w:rsidRPr="005A591A">
        <w:rPr>
          <w:spacing w:val="1"/>
        </w:rPr>
        <w:t xml:space="preserve"> </w:t>
      </w:r>
      <w:r w:rsidR="002111A7" w:rsidRPr="005A591A">
        <w:t>учреждением,</w:t>
      </w:r>
      <w:r w:rsidR="002111A7" w:rsidRPr="005A591A">
        <w:rPr>
          <w:spacing w:val="1"/>
        </w:rPr>
        <w:t xml:space="preserve"> </w:t>
      </w:r>
      <w:r w:rsidR="002111A7" w:rsidRPr="005A591A">
        <w:t>обсуждение</w:t>
      </w:r>
      <w:r w:rsidR="002111A7" w:rsidRPr="005A591A">
        <w:rPr>
          <w:spacing w:val="1"/>
        </w:rPr>
        <w:t xml:space="preserve"> </w:t>
      </w:r>
      <w:r w:rsidR="002111A7" w:rsidRPr="005A591A">
        <w:t>плана</w:t>
      </w:r>
      <w:r w:rsidR="002111A7" w:rsidRPr="005A591A">
        <w:rPr>
          <w:spacing w:val="-57"/>
        </w:rPr>
        <w:t xml:space="preserve"> </w:t>
      </w:r>
      <w:r w:rsidR="002111A7" w:rsidRPr="005A591A">
        <w:t>практики</w:t>
      </w:r>
      <w:r w:rsidR="002111A7" w:rsidRPr="005A591A">
        <w:rPr>
          <w:spacing w:val="-1"/>
        </w:rPr>
        <w:t xml:space="preserve"> </w:t>
      </w:r>
      <w:r w:rsidR="002111A7" w:rsidRPr="005A591A">
        <w:t>с руководителем</w:t>
      </w:r>
      <w:r w:rsidR="002111A7" w:rsidRPr="005A591A">
        <w:rPr>
          <w:spacing w:val="-1"/>
        </w:rPr>
        <w:t xml:space="preserve"> </w:t>
      </w:r>
      <w:r w:rsidR="002111A7" w:rsidRPr="005A591A">
        <w:t>практики</w:t>
      </w:r>
      <w:r w:rsidR="002111A7" w:rsidRPr="005A591A">
        <w:rPr>
          <w:spacing w:val="-1"/>
        </w:rPr>
        <w:t xml:space="preserve"> </w:t>
      </w:r>
      <w:r w:rsidR="002111A7" w:rsidRPr="005A591A">
        <w:t>от</w:t>
      </w:r>
      <w:r w:rsidR="002111A7" w:rsidRPr="005A591A">
        <w:rPr>
          <w:spacing w:val="2"/>
        </w:rPr>
        <w:t xml:space="preserve"> </w:t>
      </w:r>
      <w:r w:rsidR="002111A7" w:rsidRPr="005A591A">
        <w:t>учреждения.</w:t>
      </w:r>
    </w:p>
    <w:p w:rsidR="005A591A" w:rsidRPr="005A591A" w:rsidRDefault="00B75015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 w:rsidRPr="005A591A">
        <w:t xml:space="preserve"> </w:t>
      </w:r>
      <w:r w:rsidR="002111A7" w:rsidRPr="005A591A">
        <w:t>Работа</w:t>
      </w:r>
      <w:r w:rsidR="002111A7" w:rsidRPr="005A591A">
        <w:rPr>
          <w:spacing w:val="-3"/>
        </w:rPr>
        <w:t xml:space="preserve"> </w:t>
      </w:r>
      <w:r w:rsidR="002111A7" w:rsidRPr="005A591A">
        <w:t>в</w:t>
      </w:r>
      <w:r w:rsidR="002111A7" w:rsidRPr="005A591A">
        <w:rPr>
          <w:spacing w:val="-2"/>
        </w:rPr>
        <w:t xml:space="preserve"> </w:t>
      </w:r>
      <w:r w:rsidR="002111A7" w:rsidRPr="005A591A">
        <w:t>качестве</w:t>
      </w:r>
      <w:r w:rsidR="002111A7" w:rsidRPr="005A591A">
        <w:rPr>
          <w:spacing w:val="-3"/>
        </w:rPr>
        <w:t xml:space="preserve"> </w:t>
      </w:r>
      <w:r w:rsidR="002111A7" w:rsidRPr="005A591A">
        <w:t>практиканта</w:t>
      </w:r>
    </w:p>
    <w:p w:rsidR="005A591A" w:rsidRDefault="00B75015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 w:rsidRPr="005A591A">
        <w:t xml:space="preserve"> </w:t>
      </w:r>
      <w:r w:rsidR="002111A7" w:rsidRPr="005A591A">
        <w:t>Ежедневное ведение дневника с описанием выполненных работ, приложением</w:t>
      </w:r>
      <w:r w:rsidR="002111A7" w:rsidRPr="005A591A">
        <w:rPr>
          <w:spacing w:val="1"/>
        </w:rPr>
        <w:t xml:space="preserve"> </w:t>
      </w:r>
      <w:r w:rsidR="002111A7" w:rsidRPr="005A591A">
        <w:t>образцов</w:t>
      </w:r>
      <w:r w:rsidR="002111A7" w:rsidRPr="005A591A">
        <w:rPr>
          <w:spacing w:val="1"/>
        </w:rPr>
        <w:t xml:space="preserve"> </w:t>
      </w:r>
      <w:r w:rsidR="002111A7" w:rsidRPr="005A591A">
        <w:t>юридических</w:t>
      </w:r>
      <w:r w:rsidR="002111A7" w:rsidRPr="005A591A">
        <w:rPr>
          <w:spacing w:val="1"/>
        </w:rPr>
        <w:t xml:space="preserve"> </w:t>
      </w:r>
      <w:r w:rsidR="002111A7" w:rsidRPr="005A591A">
        <w:t>документов,</w:t>
      </w:r>
      <w:r w:rsidR="002111A7" w:rsidRPr="005A591A">
        <w:rPr>
          <w:spacing w:val="1"/>
        </w:rPr>
        <w:t xml:space="preserve"> </w:t>
      </w:r>
      <w:r w:rsidR="002111A7" w:rsidRPr="005A591A">
        <w:t>освещением</w:t>
      </w:r>
      <w:r w:rsidR="002111A7" w:rsidRPr="005A591A">
        <w:rPr>
          <w:spacing w:val="1"/>
        </w:rPr>
        <w:t xml:space="preserve"> </w:t>
      </w:r>
      <w:r w:rsidR="002111A7" w:rsidRPr="005A591A">
        <w:t>вопросов</w:t>
      </w:r>
      <w:r w:rsidR="002111A7" w:rsidRPr="005A591A">
        <w:rPr>
          <w:spacing w:val="1"/>
        </w:rPr>
        <w:t xml:space="preserve"> </w:t>
      </w:r>
      <w:r w:rsidR="002111A7" w:rsidRPr="005A591A">
        <w:t>предусмотренных</w:t>
      </w:r>
      <w:r w:rsidR="002111A7" w:rsidRPr="005A591A">
        <w:rPr>
          <w:spacing w:val="1"/>
        </w:rPr>
        <w:t xml:space="preserve"> </w:t>
      </w:r>
      <w:r w:rsidR="002111A7" w:rsidRPr="005A591A">
        <w:t>планом</w:t>
      </w:r>
      <w:r w:rsidR="002111A7" w:rsidRPr="005A591A">
        <w:rPr>
          <w:spacing w:val="1"/>
        </w:rPr>
        <w:t xml:space="preserve"> </w:t>
      </w:r>
      <w:r w:rsidR="002111A7" w:rsidRPr="005A591A">
        <w:t>практики.</w:t>
      </w:r>
    </w:p>
    <w:p w:rsidR="005A591A" w:rsidRPr="005A591A" w:rsidRDefault="005A591A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 w:rsidRPr="005A591A">
        <w:t xml:space="preserve"> </w:t>
      </w:r>
      <w:r w:rsidR="002111A7" w:rsidRPr="005A591A">
        <w:t>Оформление</w:t>
      </w:r>
      <w:r w:rsidR="002111A7" w:rsidRPr="005A591A">
        <w:rPr>
          <w:spacing w:val="-6"/>
        </w:rPr>
        <w:t xml:space="preserve"> </w:t>
      </w:r>
      <w:r w:rsidR="002111A7" w:rsidRPr="005A591A">
        <w:t>отчета</w:t>
      </w:r>
      <w:r w:rsidR="002111A7" w:rsidRPr="005A591A">
        <w:rPr>
          <w:spacing w:val="-5"/>
        </w:rPr>
        <w:t xml:space="preserve"> </w:t>
      </w:r>
      <w:r w:rsidR="002111A7" w:rsidRPr="005A591A">
        <w:t>по</w:t>
      </w:r>
      <w:r w:rsidR="002111A7" w:rsidRPr="005A591A">
        <w:rPr>
          <w:spacing w:val="-4"/>
        </w:rPr>
        <w:t xml:space="preserve"> </w:t>
      </w:r>
      <w:r w:rsidR="002111A7" w:rsidRPr="005A591A">
        <w:t>производственной</w:t>
      </w:r>
      <w:r w:rsidR="002111A7" w:rsidRPr="005A591A">
        <w:rPr>
          <w:spacing w:val="-4"/>
        </w:rPr>
        <w:t xml:space="preserve"> </w:t>
      </w:r>
      <w:r w:rsidR="002111A7" w:rsidRPr="005A591A">
        <w:t>(по</w:t>
      </w:r>
      <w:r w:rsidR="002111A7" w:rsidRPr="005A591A">
        <w:rPr>
          <w:spacing w:val="-7"/>
        </w:rPr>
        <w:t xml:space="preserve"> </w:t>
      </w:r>
      <w:r w:rsidR="002111A7" w:rsidRPr="005A591A">
        <w:t>профилю</w:t>
      </w:r>
      <w:r w:rsidR="002111A7" w:rsidRPr="005A591A">
        <w:rPr>
          <w:spacing w:val="-5"/>
        </w:rPr>
        <w:t xml:space="preserve"> </w:t>
      </w:r>
      <w:r w:rsidR="002111A7" w:rsidRPr="005A591A">
        <w:t>специальности)</w:t>
      </w:r>
      <w:r w:rsidR="002111A7" w:rsidRPr="005A591A">
        <w:rPr>
          <w:spacing w:val="-4"/>
        </w:rPr>
        <w:t xml:space="preserve"> </w:t>
      </w:r>
      <w:r w:rsidR="002111A7" w:rsidRPr="005A591A">
        <w:t>практике.</w:t>
      </w:r>
    </w:p>
    <w:p w:rsidR="005A591A" w:rsidRPr="005A591A" w:rsidRDefault="005A591A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 w:rsidRPr="005A591A">
        <w:t xml:space="preserve"> </w:t>
      </w:r>
      <w:r w:rsidR="002111A7" w:rsidRPr="005A591A">
        <w:t>Посещение</w:t>
      </w:r>
      <w:r w:rsidR="002111A7" w:rsidRPr="005A591A">
        <w:rPr>
          <w:spacing w:val="-6"/>
        </w:rPr>
        <w:t xml:space="preserve"> </w:t>
      </w:r>
      <w:r w:rsidR="002111A7" w:rsidRPr="005A591A">
        <w:t>консультаций</w:t>
      </w:r>
      <w:r w:rsidR="002111A7" w:rsidRPr="005A591A">
        <w:rPr>
          <w:spacing w:val="-5"/>
        </w:rPr>
        <w:t xml:space="preserve"> </w:t>
      </w:r>
      <w:r w:rsidR="002111A7" w:rsidRPr="005A591A">
        <w:t>руководителя</w:t>
      </w:r>
      <w:r w:rsidR="002111A7" w:rsidRPr="005A591A">
        <w:rPr>
          <w:spacing w:val="-6"/>
        </w:rPr>
        <w:t xml:space="preserve"> </w:t>
      </w:r>
      <w:r w:rsidR="002111A7" w:rsidRPr="005A591A">
        <w:t>практики</w:t>
      </w:r>
    </w:p>
    <w:p w:rsidR="005A591A" w:rsidRPr="005A591A" w:rsidRDefault="002111A7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 w:rsidRPr="005A591A">
        <w:t>Сбор и систематизация теоретического и практического материала, выполнение</w:t>
      </w:r>
      <w:r w:rsidRPr="005A591A">
        <w:rPr>
          <w:spacing w:val="1"/>
        </w:rPr>
        <w:t xml:space="preserve"> </w:t>
      </w:r>
      <w:r w:rsidRPr="005A591A">
        <w:t>части</w:t>
      </w:r>
      <w:r w:rsidRPr="005A591A">
        <w:rPr>
          <w:spacing w:val="-1"/>
        </w:rPr>
        <w:t xml:space="preserve"> </w:t>
      </w:r>
      <w:r w:rsidRPr="005A591A">
        <w:t>по</w:t>
      </w:r>
      <w:r w:rsidRPr="005A591A">
        <w:rPr>
          <w:spacing w:val="-1"/>
        </w:rPr>
        <w:t xml:space="preserve"> </w:t>
      </w:r>
      <w:r w:rsidRPr="005A591A">
        <w:t>выбранной теме</w:t>
      </w:r>
      <w:r w:rsidRPr="005A591A">
        <w:rPr>
          <w:spacing w:val="-2"/>
        </w:rPr>
        <w:t xml:space="preserve"> </w:t>
      </w:r>
      <w:r w:rsidRPr="005A591A">
        <w:t>ВКР</w:t>
      </w:r>
      <w:r w:rsidRPr="005A591A">
        <w:rPr>
          <w:spacing w:val="-1"/>
        </w:rPr>
        <w:t xml:space="preserve"> </w:t>
      </w:r>
      <w:r w:rsidRPr="005A591A">
        <w:t>(выпускной квалификационной</w:t>
      </w:r>
      <w:r w:rsidRPr="005A591A">
        <w:rPr>
          <w:spacing w:val="-1"/>
        </w:rPr>
        <w:t xml:space="preserve"> </w:t>
      </w:r>
      <w:r w:rsidRPr="005A591A">
        <w:t>работы)</w:t>
      </w:r>
    </w:p>
    <w:p w:rsidR="009E4808" w:rsidRPr="005A591A" w:rsidRDefault="005A591A" w:rsidP="005A591A">
      <w:pPr>
        <w:numPr>
          <w:ilvl w:val="0"/>
          <w:numId w:val="16"/>
        </w:numPr>
        <w:spacing w:before="1" w:line="274" w:lineRule="exact"/>
        <w:rPr>
          <w:b/>
          <w:i/>
          <w:u w:val="single"/>
        </w:rPr>
      </w:pPr>
      <w:r w:rsidRPr="005A591A">
        <w:t xml:space="preserve"> </w:t>
      </w:r>
      <w:r w:rsidR="002111A7" w:rsidRPr="005A591A">
        <w:t>Итогом</w:t>
      </w:r>
      <w:r w:rsidR="002111A7" w:rsidRPr="005A591A">
        <w:rPr>
          <w:spacing w:val="1"/>
        </w:rPr>
        <w:t xml:space="preserve"> </w:t>
      </w:r>
      <w:r w:rsidR="002111A7" w:rsidRPr="005A591A">
        <w:t>производственной</w:t>
      </w:r>
      <w:r w:rsidR="002111A7" w:rsidRPr="005A591A">
        <w:rPr>
          <w:spacing w:val="1"/>
        </w:rPr>
        <w:t xml:space="preserve"> </w:t>
      </w:r>
      <w:r w:rsidR="002111A7" w:rsidRPr="005A591A">
        <w:t>практики</w:t>
      </w:r>
      <w:r w:rsidR="002111A7" w:rsidRPr="005A591A">
        <w:rPr>
          <w:spacing w:val="1"/>
        </w:rPr>
        <w:t xml:space="preserve"> </w:t>
      </w:r>
      <w:r w:rsidR="002111A7" w:rsidRPr="005A591A">
        <w:t>является</w:t>
      </w:r>
      <w:r w:rsidR="002111A7" w:rsidRPr="005A591A">
        <w:rPr>
          <w:spacing w:val="1"/>
        </w:rPr>
        <w:t xml:space="preserve"> </w:t>
      </w:r>
      <w:r w:rsidR="002111A7" w:rsidRPr="005A591A">
        <w:t>оценка,</w:t>
      </w:r>
      <w:r w:rsidR="002111A7" w:rsidRPr="005A591A">
        <w:rPr>
          <w:spacing w:val="1"/>
        </w:rPr>
        <w:t xml:space="preserve"> </w:t>
      </w:r>
      <w:r w:rsidR="002111A7" w:rsidRPr="005A591A">
        <w:t>которая</w:t>
      </w:r>
      <w:r w:rsidR="002111A7" w:rsidRPr="005A591A">
        <w:rPr>
          <w:spacing w:val="1"/>
        </w:rPr>
        <w:t xml:space="preserve"> </w:t>
      </w:r>
      <w:r w:rsidR="002111A7" w:rsidRPr="005A591A">
        <w:t>выставляется</w:t>
      </w:r>
      <w:r w:rsidR="002111A7" w:rsidRPr="005A591A">
        <w:rPr>
          <w:spacing w:val="1"/>
        </w:rPr>
        <w:t xml:space="preserve"> </w:t>
      </w:r>
      <w:r w:rsidR="002111A7" w:rsidRPr="005A591A">
        <w:t>руководителем</w:t>
      </w:r>
      <w:r w:rsidR="002111A7" w:rsidRPr="005A591A">
        <w:rPr>
          <w:spacing w:val="1"/>
        </w:rPr>
        <w:t xml:space="preserve"> </w:t>
      </w:r>
      <w:r w:rsidR="002111A7" w:rsidRPr="005A591A">
        <w:t>практики</w:t>
      </w:r>
      <w:r w:rsidR="002111A7" w:rsidRPr="005A591A">
        <w:rPr>
          <w:spacing w:val="1"/>
        </w:rPr>
        <w:t xml:space="preserve"> </w:t>
      </w:r>
      <w:r w:rsidR="002111A7" w:rsidRPr="005A591A">
        <w:t>от</w:t>
      </w:r>
      <w:r w:rsidR="002111A7" w:rsidRPr="005A591A">
        <w:rPr>
          <w:spacing w:val="1"/>
        </w:rPr>
        <w:t xml:space="preserve"> </w:t>
      </w:r>
      <w:r w:rsidR="002111A7" w:rsidRPr="005A591A">
        <w:t>учебного</w:t>
      </w:r>
      <w:r w:rsidR="002111A7" w:rsidRPr="005A591A">
        <w:rPr>
          <w:spacing w:val="1"/>
        </w:rPr>
        <w:t xml:space="preserve"> </w:t>
      </w:r>
      <w:r w:rsidR="002111A7" w:rsidRPr="005A591A">
        <w:t>заведения</w:t>
      </w:r>
      <w:r w:rsidR="002111A7" w:rsidRPr="005A591A">
        <w:rPr>
          <w:spacing w:val="1"/>
        </w:rPr>
        <w:t xml:space="preserve"> </w:t>
      </w:r>
      <w:r w:rsidR="002111A7" w:rsidRPr="005A591A">
        <w:t>на</w:t>
      </w:r>
      <w:r w:rsidR="002111A7" w:rsidRPr="005A591A">
        <w:rPr>
          <w:spacing w:val="1"/>
        </w:rPr>
        <w:t xml:space="preserve"> </w:t>
      </w:r>
      <w:r w:rsidR="002111A7" w:rsidRPr="005A591A">
        <w:t>основании</w:t>
      </w:r>
      <w:r w:rsidR="002111A7" w:rsidRPr="005A591A">
        <w:rPr>
          <w:spacing w:val="1"/>
        </w:rPr>
        <w:t xml:space="preserve"> </w:t>
      </w:r>
      <w:r w:rsidR="002111A7" w:rsidRPr="005A591A">
        <w:t>собеседования</w:t>
      </w:r>
      <w:r w:rsidR="002111A7" w:rsidRPr="005A591A">
        <w:rPr>
          <w:spacing w:val="1"/>
        </w:rPr>
        <w:t xml:space="preserve"> </w:t>
      </w:r>
      <w:r w:rsidR="002111A7" w:rsidRPr="005A591A">
        <w:t>со</w:t>
      </w:r>
      <w:r w:rsidR="002111A7" w:rsidRPr="005A591A">
        <w:rPr>
          <w:spacing w:val="1"/>
        </w:rPr>
        <w:t xml:space="preserve"> </w:t>
      </w:r>
      <w:r w:rsidR="002111A7" w:rsidRPr="005A591A">
        <w:t>студентами и с учетом характеристики и оценки, выставленной за отчет руководителем от</w:t>
      </w:r>
      <w:r w:rsidRPr="005A591A">
        <w:t xml:space="preserve"> </w:t>
      </w:r>
      <w:r w:rsidR="002111A7" w:rsidRPr="005A591A">
        <w:rPr>
          <w:spacing w:val="-57"/>
        </w:rPr>
        <w:t xml:space="preserve"> </w:t>
      </w:r>
      <w:r w:rsidR="002111A7" w:rsidRPr="005A591A">
        <w:t>предприятия.</w:t>
      </w:r>
    </w:p>
    <w:p w:rsidR="009E4808" w:rsidRDefault="009E4808">
      <w:pPr>
        <w:rPr>
          <w:b/>
        </w:rPr>
      </w:pPr>
      <w:r w:rsidRPr="009E4808">
        <w:rPr>
          <w:b/>
        </w:rPr>
        <w:t>Индивидуальное задание</w:t>
      </w:r>
    </w:p>
    <w:p w:rsidR="007912AF" w:rsidRPr="009E4808" w:rsidRDefault="007912A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E4808" w:rsidRPr="00412832" w:rsidRDefault="00C055EA" w:rsidP="009E4808">
      <w:pPr>
        <w:jc w:val="both"/>
        <w:rPr>
          <w:b/>
        </w:rPr>
      </w:pPr>
      <w:r w:rsidRPr="00412832">
        <w:rPr>
          <w:b/>
          <w:u w:val="single"/>
        </w:rPr>
        <w:t xml:space="preserve">Приобретение практических навыков решения правовых задач, соответствующих профилю работы </w:t>
      </w:r>
      <w:r w:rsidRPr="00412832">
        <w:rPr>
          <w:b/>
        </w:rPr>
        <w:t>предприятия (организации).</w:t>
      </w:r>
    </w:p>
    <w:p w:rsidR="009E4808" w:rsidRPr="00412832" w:rsidRDefault="009E4808"/>
    <w:p w:rsidR="009E4808" w:rsidRPr="00412832" w:rsidRDefault="009E4808" w:rsidP="009E4808">
      <w:pPr>
        <w:rPr>
          <w:b/>
        </w:rPr>
      </w:pPr>
      <w:r w:rsidRPr="00412832">
        <w:rPr>
          <w:b/>
        </w:rPr>
        <w:t>Содержание индивидуального задания</w:t>
      </w:r>
      <w:r w:rsidR="00C055EA" w:rsidRPr="00412832">
        <w:rPr>
          <w:b/>
        </w:rPr>
        <w:t xml:space="preserve"> (в зависимости от базы практики)</w:t>
      </w:r>
    </w:p>
    <w:p w:rsidR="00C055EA" w:rsidRPr="00412832" w:rsidRDefault="00C055EA" w:rsidP="00C055EA">
      <w:pPr>
        <w:rPr>
          <w:b/>
          <w:iCs/>
        </w:rPr>
      </w:pPr>
      <w:r w:rsidRPr="00412832">
        <w:rPr>
          <w:b/>
          <w:iCs/>
        </w:rPr>
        <w:t>Практика в судах системы федеральных судов общей юрисдикции и у мировых судей: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подведомственностью и подсудностью споров;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приема граждан, организации работы суда по рассмотрению заявлений и жалоб;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организацией делопроизводства в канцелярии суда (учет и регистрация дел, материалов, карточек и т.п.);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полномочиями помощника судьи, мирового судьи, судей федеральных судов, председателя суда и его заместителя;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организацией работы секретариата суда, в целом, аппарата суда, мирового судьи;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организацией ведения судебной статистики;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2. Ознакомление путем непосредственного присутствия на соответствующих этапах судебного процесса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приказного производства;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искового производства;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заочного искового производства;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особого производства;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lastRenderedPageBreak/>
        <w:t>порядком апелляционного производства по обжалованию решений и определений мировых судей.</w:t>
      </w:r>
    </w:p>
    <w:p w:rsidR="00C055EA" w:rsidRPr="00C055EA" w:rsidRDefault="00C055EA" w:rsidP="00C055EA">
      <w:pPr>
        <w:rPr>
          <w:i/>
          <w:iCs/>
        </w:rPr>
      </w:pPr>
    </w:p>
    <w:p w:rsidR="00C055EA" w:rsidRPr="00C055EA" w:rsidRDefault="00C055EA" w:rsidP="00C055EA">
      <w:pPr>
        <w:rPr>
          <w:b/>
          <w:i/>
          <w:iCs/>
        </w:rPr>
      </w:pPr>
      <w:r w:rsidRPr="00C055EA">
        <w:rPr>
          <w:b/>
          <w:i/>
          <w:iCs/>
        </w:rPr>
        <w:t>Практика в арбитражных судах: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структурой суда;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подведомственностью и подсудностью споров;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приема граждан, организации работы суда по рассмотрению заявлений и жалоб;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организацией делопроизводства в канцелярии суда (учет и регистрация дел, материалов, карточек и т.п.);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полномочиями помощника судьи, председателя суда и его заместителей; президиума арбитражного суда;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организацией работы аппарата суда;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организацией ведения судебной статистики;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2.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исковым производством в суде первой инстанции, в т.ч. непосредственное присутствие на предварительном судебном заседании, судебном разбирательстве (5-10дел);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особенностями рассмотрения дел, возникающих из административных и иных публичных правоотношений;</w:t>
      </w:r>
    </w:p>
    <w:p w:rsidR="00C055EA" w:rsidRPr="00C055EA" w:rsidRDefault="00C055EA" w:rsidP="00C055EA">
      <w:pPr>
        <w:widowControl/>
        <w:rPr>
          <w:rFonts w:ascii="TimesNewRoman,Bold" w:hAnsi="TimesNewRoman,Bold" w:cs="TimesNewRoman,Bold"/>
          <w:b/>
          <w:bCs/>
        </w:rPr>
      </w:pPr>
    </w:p>
    <w:p w:rsidR="00C055EA" w:rsidRPr="00C055EA" w:rsidRDefault="00C055EA" w:rsidP="00C055EA">
      <w:pPr>
        <w:rPr>
          <w:b/>
          <w:i/>
          <w:iCs/>
        </w:rPr>
      </w:pPr>
      <w:r w:rsidRPr="00C055EA">
        <w:rPr>
          <w:b/>
          <w:i/>
          <w:iCs/>
        </w:rPr>
        <w:t>Практика в органах прокуратуры: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системой органов;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принципами организации и деятельности;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основными направлениями деятельности;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2. Ознакомление посредством изучения материалов проверок, имеющихся актов прокурорского реагирования, надзорных производств, ведущихся по расследуемым уголовным делам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проведения надзора за исполнением законов;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проведения надзора за соблюдением прав и свобод человека и гражданина;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проведения надзора за исполнением законов органами, осуществляющими оперативно-розыскную деятельность, предварительное расследование;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проведения надзора за соблюдением законности в местах лишения и ограничения свободы.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3. Освоение методики проведения проверок исполнения законов предприятиями, учреждениями, организациями.</w:t>
      </w:r>
    </w:p>
    <w:p w:rsidR="00C055EA" w:rsidRDefault="00C055EA" w:rsidP="00C055EA"/>
    <w:p w:rsidR="00C055EA" w:rsidRPr="00C055EA" w:rsidRDefault="00C055EA" w:rsidP="00C055EA">
      <w:pPr>
        <w:rPr>
          <w:b/>
          <w:i/>
          <w:iCs/>
        </w:rPr>
      </w:pPr>
      <w:r w:rsidRPr="00C055EA">
        <w:rPr>
          <w:b/>
          <w:i/>
          <w:iCs/>
        </w:rPr>
        <w:t>Практика в органах внутренних дел: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 xml:space="preserve">системой </w:t>
      </w:r>
      <w:r>
        <w:t>полиции</w:t>
      </w:r>
      <w:r w:rsidRPr="00C055EA">
        <w:t xml:space="preserve"> и ее подчиненностью;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приема и регистрации заявлений, сообщений и иной поступающей информации о преступлениях, административных правонарушениях и событиях, угрожающих личной или общественной безопасности;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особенностями порядка дознания;</w:t>
      </w:r>
    </w:p>
    <w:p w:rsidR="00C055EA" w:rsidRPr="00C055EA" w:rsidRDefault="005A591A" w:rsidP="00C055EA">
      <w:pPr>
        <w:numPr>
          <w:ilvl w:val="0"/>
          <w:numId w:val="1"/>
        </w:numPr>
        <w:adjustRightInd/>
        <w:jc w:val="both"/>
      </w:pPr>
      <w:r w:rsidRPr="00C055EA">
        <w:t>посредственностью</w:t>
      </w:r>
      <w:r w:rsidR="00C055EA" w:rsidRPr="00C055EA">
        <w:t xml:space="preserve"> органов внутренних дел;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принципами взаимодействия с органами прокуратуры в ходе предварительного расследования уголовного дела.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осуществления розыска лиц.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</w:p>
    <w:p w:rsidR="00C055EA" w:rsidRPr="00C055EA" w:rsidRDefault="00C055EA" w:rsidP="00C055EA">
      <w:pPr>
        <w:rPr>
          <w:b/>
          <w:i/>
          <w:iCs/>
        </w:rPr>
      </w:pPr>
      <w:r w:rsidRPr="00C055EA">
        <w:rPr>
          <w:b/>
          <w:i/>
          <w:iCs/>
        </w:rPr>
        <w:t>Практика в нотариальной конторе: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правовым статусом государственной нотариальной конторы и нотариуса, занимающегося частной практикой;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правилами нотариального делопроизводства, регистрации нотариальных действий;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наделения нотариуса полномочиями и прекращения его полномочий;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размерами нотариального тарифа;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видами нотариальных действий, совершаемых нотариусами, занимающимися частной практикой, и нотариусами, работающими в государственных нотариальных конторах;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требованиями к документам, представляемым для совершения нотариальных действий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>
        <w:rPr>
          <w:bCs/>
          <w:u w:val="single"/>
        </w:rPr>
        <w:t>2</w:t>
      </w:r>
      <w:r w:rsidRPr="00C055EA">
        <w:rPr>
          <w:bCs/>
          <w:u w:val="single"/>
        </w:rPr>
        <w:t>. Обретение навыков совершения нотариальных действий в интересах физических и юридических лиц, в частности, навыков составления проектов договоров, заявлений и других документов (завещаний, доверенностей, свидетельств);</w:t>
      </w:r>
    </w:p>
    <w:p w:rsidR="00C055EA" w:rsidRPr="00C055EA" w:rsidRDefault="00C055EA" w:rsidP="00C055EA">
      <w:pPr>
        <w:widowControl/>
        <w:rPr>
          <w:rFonts w:ascii="TimesNewRoman,Bold" w:hAnsi="TimesNewRoman,Bold" w:cs="TimesNewRoman,Bold"/>
          <w:b/>
          <w:bCs/>
        </w:rPr>
      </w:pPr>
    </w:p>
    <w:p w:rsidR="00C055EA" w:rsidRPr="00C055EA" w:rsidRDefault="00C055EA" w:rsidP="00C055EA">
      <w:pPr>
        <w:rPr>
          <w:b/>
          <w:i/>
          <w:iCs/>
        </w:rPr>
      </w:pPr>
      <w:r w:rsidRPr="00C055EA">
        <w:rPr>
          <w:b/>
          <w:i/>
          <w:iCs/>
        </w:rPr>
        <w:t>Практика в адвокатском образовании: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формами адвокатских образований;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реестром адвокатов;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установления и размерами платы за услуги;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категориями лиц, которым юридическая помощь оказывается бесплатно;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и условиями ведения адвокатом гражданских дел различных категорий в суде первой, кассационной и надзорной инстанций, начиная с принятия поручения.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2. Составление проектов исковых заявлений (наиболее типичные), отзывов на иски, заявлений и жалоб по делам, возникающим из административных нарушений, и делам особого производства; доверенностей; апелляционных, кассационных, надзорных жалоб, заявлений по поводу различного рода ходатайств; проекты выступлений в судебных прениях; запрос адвоката; замечания на протокол судебного заседания.</w:t>
      </w:r>
    </w:p>
    <w:p w:rsidR="00C055EA" w:rsidRPr="00BF7A4F" w:rsidRDefault="00C055EA" w:rsidP="00C055EA">
      <w:pPr>
        <w:widowControl/>
        <w:rPr>
          <w:rFonts w:ascii="Calibri" w:hAnsi="Calibri" w:cs="TimesNewRoman,Bold"/>
          <w:b/>
          <w:bCs/>
        </w:rPr>
      </w:pPr>
    </w:p>
    <w:p w:rsidR="00C055EA" w:rsidRPr="00C055EA" w:rsidRDefault="00C055EA" w:rsidP="00C055EA">
      <w:pPr>
        <w:rPr>
          <w:b/>
          <w:i/>
          <w:iCs/>
        </w:rPr>
      </w:pPr>
      <w:r w:rsidRPr="00C055EA">
        <w:rPr>
          <w:b/>
          <w:i/>
          <w:iCs/>
        </w:rPr>
        <w:t xml:space="preserve">Практика в </w:t>
      </w:r>
      <w:r w:rsidR="008B2A50" w:rsidRPr="00C055EA">
        <w:rPr>
          <w:b/>
          <w:i/>
          <w:iCs/>
        </w:rPr>
        <w:t>Рос регистрации</w:t>
      </w:r>
      <w:r w:rsidRPr="00C055EA">
        <w:rPr>
          <w:b/>
          <w:i/>
          <w:iCs/>
        </w:rPr>
        <w:t>: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 видами реестров, формируемых ФРС.</w:t>
      </w:r>
    </w:p>
    <w:p w:rsidR="00C055EA" w:rsidRPr="00C055EA" w:rsidRDefault="00C055EA" w:rsidP="00C055EA">
      <w:pPr>
        <w:tabs>
          <w:tab w:val="left" w:pos="8100"/>
        </w:tabs>
        <w:ind w:right="-6"/>
        <w:jc w:val="both"/>
        <w:rPr>
          <w:bCs/>
          <w:u w:val="single"/>
        </w:rPr>
      </w:pPr>
      <w:r w:rsidRPr="00C055EA">
        <w:rPr>
          <w:bCs/>
          <w:u w:val="single"/>
        </w:rPr>
        <w:t>2. В сфере регистрации прав на недвижимое имущество и сделок с ним:</w:t>
      </w:r>
    </w:p>
    <w:p w:rsidR="00C055EA" w:rsidRPr="00C055EA" w:rsidRDefault="00C055EA" w:rsidP="00C055EA">
      <w:pPr>
        <w:jc w:val="both"/>
        <w:rPr>
          <w:bCs/>
        </w:rPr>
      </w:pPr>
      <w:r w:rsidRPr="00C055EA">
        <w:rPr>
          <w:bCs/>
        </w:rPr>
        <w:t>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выделяемыми регистрационными округами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ведения Единого государственного реестра прав на недвижимое имущество;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структурой реестра на электронных и бумажных носителях;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ведения книги учета документов;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формами выдачи сведений из реестра;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размерами государственной пошлины за регистрацию;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формами свидетельств о государственной регистрации прав и специальной регистрационной надписи на документе, выражающем содержание сделки;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требованиями к документам, представляемым на государственную регистрацию прав;</w:t>
      </w:r>
    </w:p>
    <w:p w:rsidR="00C055EA" w:rsidRDefault="00C055EA" w:rsidP="00412832">
      <w:pPr>
        <w:numPr>
          <w:ilvl w:val="0"/>
          <w:numId w:val="1"/>
        </w:numPr>
        <w:adjustRightInd/>
        <w:jc w:val="both"/>
      </w:pPr>
      <w:r w:rsidRPr="00C055EA">
        <w:t>видами документов, содержащих техническое описание объектов недвижимости.</w:t>
      </w:r>
    </w:p>
    <w:p w:rsidR="00412832" w:rsidRPr="00412832" w:rsidRDefault="00412832" w:rsidP="00412832">
      <w:pPr>
        <w:adjustRightInd/>
        <w:ind w:left="360"/>
        <w:jc w:val="both"/>
      </w:pPr>
    </w:p>
    <w:p w:rsidR="00C055EA" w:rsidRPr="00C055EA" w:rsidRDefault="00C055EA" w:rsidP="00C055EA">
      <w:pPr>
        <w:rPr>
          <w:b/>
          <w:i/>
          <w:iCs/>
        </w:rPr>
      </w:pPr>
      <w:r w:rsidRPr="00C055EA">
        <w:rPr>
          <w:b/>
          <w:i/>
          <w:iCs/>
        </w:rPr>
        <w:t>Практика в юридической службе предприятия, учреждения, организации:</w:t>
      </w:r>
    </w:p>
    <w:p w:rsidR="00C055EA" w:rsidRPr="00C055EA" w:rsidRDefault="00C055EA" w:rsidP="00C055EA">
      <w:pPr>
        <w:widowControl/>
        <w:jc w:val="both"/>
        <w:rPr>
          <w:bCs/>
          <w:u w:val="single"/>
        </w:rPr>
      </w:pPr>
      <w:r w:rsidRPr="00C055EA">
        <w:rPr>
          <w:bCs/>
          <w:u w:val="single"/>
        </w:rPr>
        <w:t>1. Ознакомление с: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учредительными документами, определяющими вид предприятия (форма собственности, организационно-правовая форма, вид и цели деятельности и др.);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структурой предприятия, положениями о структурных подразделениях, основными функциями его отделов (бухгалтерии, снабженческого, сбытового, планового, отдела кадров и др.), целями и задачами юридической службы;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перечнем документов, подлежащих визированию юридической службой;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формами участия и ролью юридической службы в подготовке локальных нормативных актов – положений, стандартов предприятия, правил, инструкций (коллективный договор, стандарты предприятия по правовой работе);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порядком справочно-кодификационной работы юридической службы, порядком хранения нормативных актов и делопроизводства;</w:t>
      </w:r>
    </w:p>
    <w:p w:rsidR="00C055EA" w:rsidRPr="00C055EA" w:rsidRDefault="00C055EA" w:rsidP="00C055EA">
      <w:pPr>
        <w:numPr>
          <w:ilvl w:val="0"/>
          <w:numId w:val="1"/>
        </w:numPr>
        <w:adjustRightInd/>
        <w:jc w:val="both"/>
      </w:pPr>
      <w:r w:rsidRPr="00C055EA">
        <w:t>планированием работы юридического отдела, с мероприятиями по повышению квалификации и правовому обучению специалистов;</w:t>
      </w:r>
    </w:p>
    <w:p w:rsidR="00C055EA" w:rsidRDefault="00C055EA" w:rsidP="00C055EA">
      <w:pPr>
        <w:widowControl/>
        <w:jc w:val="both"/>
        <w:rPr>
          <w:bCs/>
          <w:u w:val="single"/>
        </w:rPr>
      </w:pPr>
      <w:r w:rsidRPr="00C055EA">
        <w:rPr>
          <w:bCs/>
          <w:u w:val="single"/>
        </w:rPr>
        <w:t>2. Участие в проверке соответствия конкретных документов правового характера нормативным предписаниям (договоры, входящие и исходящие письма и т.п.);</w:t>
      </w:r>
    </w:p>
    <w:p w:rsidR="001D67E2" w:rsidRDefault="001D67E2" w:rsidP="00C055EA">
      <w:pPr>
        <w:widowControl/>
        <w:jc w:val="both"/>
        <w:rPr>
          <w:bCs/>
          <w:u w:val="single"/>
        </w:rPr>
      </w:pPr>
    </w:p>
    <w:p w:rsidR="001D67E2" w:rsidRDefault="001D67E2" w:rsidP="001D67E2">
      <w:pPr>
        <w:rPr>
          <w:b/>
          <w:i/>
          <w:iCs/>
        </w:rPr>
      </w:pPr>
      <w:r w:rsidRPr="00C055EA">
        <w:rPr>
          <w:b/>
          <w:i/>
          <w:iCs/>
        </w:rPr>
        <w:t xml:space="preserve">Практика в </w:t>
      </w:r>
      <w:r>
        <w:rPr>
          <w:b/>
          <w:i/>
          <w:iCs/>
        </w:rPr>
        <w:t>органах социальной защиты:</w:t>
      </w:r>
    </w:p>
    <w:p w:rsidR="001D67E2" w:rsidRPr="001D67E2" w:rsidRDefault="001D67E2" w:rsidP="001D67E2">
      <w:pPr>
        <w:numPr>
          <w:ilvl w:val="0"/>
          <w:numId w:val="9"/>
        </w:numPr>
        <w:rPr>
          <w:b/>
          <w:i/>
          <w:iCs/>
        </w:rPr>
      </w:pPr>
      <w:r>
        <w:rPr>
          <w:bCs/>
          <w:u w:val="single"/>
        </w:rPr>
        <w:t>Ознакомление с:</w:t>
      </w:r>
    </w:p>
    <w:p w:rsidR="001D67E2" w:rsidRDefault="001D67E2" w:rsidP="001D67E2">
      <w:pPr>
        <w:widowControl/>
        <w:ind w:left="720"/>
        <w:jc w:val="both"/>
        <w:rPr>
          <w:bCs/>
          <w:u w:val="single"/>
        </w:rPr>
      </w:pPr>
    </w:p>
    <w:p w:rsidR="001D67E2" w:rsidRDefault="001D67E2" w:rsidP="001D67E2">
      <w:pPr>
        <w:widowControl/>
        <w:numPr>
          <w:ilvl w:val="0"/>
          <w:numId w:val="7"/>
        </w:numPr>
        <w:jc w:val="both"/>
        <w:rPr>
          <w:bCs/>
          <w:u w:val="single"/>
        </w:rPr>
      </w:pPr>
      <w:r>
        <w:t>о</w:t>
      </w:r>
      <w:r w:rsidR="00C02EBC" w:rsidRPr="00C02EBC">
        <w:t>существлять</w:t>
      </w:r>
      <w:r w:rsidR="00C02EBC" w:rsidRPr="00C02EBC">
        <w:rPr>
          <w:spacing w:val="1"/>
        </w:rPr>
        <w:t xml:space="preserve"> </w:t>
      </w:r>
      <w:r w:rsidR="00C02EBC" w:rsidRPr="00C02EBC">
        <w:t>профессиональное</w:t>
      </w:r>
      <w:r w:rsidR="00C02EBC" w:rsidRPr="00C02EBC">
        <w:rPr>
          <w:spacing w:val="1"/>
        </w:rPr>
        <w:t xml:space="preserve"> </w:t>
      </w:r>
      <w:r w:rsidR="00C02EBC" w:rsidRPr="00C02EBC">
        <w:t>толкование</w:t>
      </w:r>
      <w:r w:rsidR="00C02EBC" w:rsidRPr="00C02EBC">
        <w:rPr>
          <w:spacing w:val="1"/>
        </w:rPr>
        <w:t xml:space="preserve"> </w:t>
      </w:r>
      <w:r w:rsidR="00C02EBC" w:rsidRPr="00C02EBC">
        <w:t>нормативных</w:t>
      </w:r>
      <w:r w:rsidR="00C02EBC" w:rsidRPr="00C02EBC">
        <w:rPr>
          <w:spacing w:val="1"/>
        </w:rPr>
        <w:t xml:space="preserve"> </w:t>
      </w:r>
      <w:r w:rsidR="00C02EBC" w:rsidRPr="00C02EBC">
        <w:t>правовых</w:t>
      </w:r>
      <w:r w:rsidR="00C02EBC" w:rsidRPr="00C02EBC">
        <w:rPr>
          <w:spacing w:val="1"/>
        </w:rPr>
        <w:t xml:space="preserve"> </w:t>
      </w:r>
      <w:r w:rsidR="00C02EBC" w:rsidRPr="00C02EBC">
        <w:t>актов</w:t>
      </w:r>
      <w:r w:rsidR="00C02EBC" w:rsidRPr="00C02EBC">
        <w:rPr>
          <w:spacing w:val="1"/>
        </w:rPr>
        <w:t xml:space="preserve"> </w:t>
      </w:r>
      <w:r w:rsidR="00C02EBC" w:rsidRPr="00C02EBC">
        <w:t>для</w:t>
      </w:r>
      <w:r w:rsidR="00C02EBC" w:rsidRPr="00C02EBC">
        <w:rPr>
          <w:spacing w:val="1"/>
        </w:rPr>
        <w:t xml:space="preserve"> </w:t>
      </w:r>
      <w:r w:rsidR="00C02EBC" w:rsidRPr="00C02EBC">
        <w:t>реализации</w:t>
      </w:r>
      <w:r w:rsidR="00C02EBC" w:rsidRPr="00C02EBC">
        <w:rPr>
          <w:spacing w:val="1"/>
        </w:rPr>
        <w:t xml:space="preserve"> </w:t>
      </w:r>
      <w:r w:rsidR="00C02EBC" w:rsidRPr="00C02EBC">
        <w:t>прав</w:t>
      </w:r>
      <w:r w:rsidR="00C02EBC" w:rsidRPr="00C02EBC">
        <w:rPr>
          <w:spacing w:val="1"/>
        </w:rPr>
        <w:t xml:space="preserve"> </w:t>
      </w:r>
      <w:r w:rsidR="00C02EBC" w:rsidRPr="00C02EBC">
        <w:t>граждан</w:t>
      </w:r>
      <w:r w:rsidR="00C02EBC" w:rsidRPr="00C02EBC">
        <w:rPr>
          <w:spacing w:val="49"/>
        </w:rPr>
        <w:t xml:space="preserve"> </w:t>
      </w:r>
      <w:r w:rsidR="00C02EBC" w:rsidRPr="00C02EBC">
        <w:t>в</w:t>
      </w:r>
      <w:r w:rsidR="00C02EBC" w:rsidRPr="00C02EBC">
        <w:rPr>
          <w:spacing w:val="47"/>
        </w:rPr>
        <w:t xml:space="preserve"> </w:t>
      </w:r>
      <w:r w:rsidR="00C02EBC" w:rsidRPr="00C02EBC">
        <w:t>сфере</w:t>
      </w:r>
      <w:r w:rsidR="00C02EBC" w:rsidRPr="00C02EBC">
        <w:rPr>
          <w:spacing w:val="49"/>
        </w:rPr>
        <w:t xml:space="preserve"> </w:t>
      </w:r>
      <w:r w:rsidR="00C02EBC" w:rsidRPr="00C02EBC">
        <w:t>пенсионного</w:t>
      </w:r>
      <w:r w:rsidR="00C02EBC" w:rsidRPr="00C02EBC">
        <w:rPr>
          <w:spacing w:val="48"/>
        </w:rPr>
        <w:t xml:space="preserve"> </w:t>
      </w:r>
      <w:r w:rsidR="00C02EBC" w:rsidRPr="00C02EBC">
        <w:t>обеспечения</w:t>
      </w:r>
      <w:r w:rsidR="00C02EBC" w:rsidRPr="00C02EBC">
        <w:rPr>
          <w:spacing w:val="48"/>
        </w:rPr>
        <w:t xml:space="preserve"> </w:t>
      </w:r>
      <w:r w:rsidR="00C02EBC" w:rsidRPr="00C02EBC">
        <w:t>и</w:t>
      </w:r>
      <w:r>
        <w:rPr>
          <w:bCs/>
          <w:u w:val="single"/>
        </w:rPr>
        <w:t xml:space="preserve"> </w:t>
      </w:r>
      <w:r w:rsidR="00C02EBC" w:rsidRPr="00C02EBC">
        <w:t>социальной</w:t>
      </w:r>
      <w:r w:rsidR="00C02EBC" w:rsidRPr="001D67E2">
        <w:rPr>
          <w:spacing w:val="-3"/>
        </w:rPr>
        <w:t xml:space="preserve"> </w:t>
      </w:r>
      <w:r>
        <w:t>защиты</w:t>
      </w:r>
      <w:r w:rsidRPr="00C055EA">
        <w:rPr>
          <w:bCs/>
          <w:u w:val="single"/>
        </w:rPr>
        <w:t>;</w:t>
      </w:r>
    </w:p>
    <w:p w:rsidR="00C02EBC" w:rsidRPr="001D67E2" w:rsidRDefault="007912AF" w:rsidP="001D67E2">
      <w:pPr>
        <w:widowControl/>
        <w:numPr>
          <w:ilvl w:val="0"/>
          <w:numId w:val="7"/>
        </w:numPr>
        <w:jc w:val="both"/>
        <w:rPr>
          <w:bCs/>
          <w:u w:val="single"/>
        </w:rPr>
      </w:pPr>
      <w:r>
        <w:t>и</w:t>
      </w:r>
      <w:r w:rsidR="00C02EBC" w:rsidRPr="00C02EBC">
        <w:t>зучить</w:t>
      </w:r>
      <w:r w:rsidR="00C02EBC" w:rsidRPr="00C02EBC">
        <w:tab/>
        <w:t>порядок</w:t>
      </w:r>
      <w:r w:rsidR="00C02EBC" w:rsidRPr="00C02EBC">
        <w:tab/>
        <w:t>приема</w:t>
      </w:r>
      <w:r w:rsidR="00C02EBC" w:rsidRPr="00C02EBC">
        <w:tab/>
        <w:t>граждан,</w:t>
      </w:r>
      <w:r w:rsidR="00C02EBC" w:rsidRPr="00C02EBC">
        <w:tab/>
      </w:r>
      <w:r w:rsidR="00C02EBC" w:rsidRPr="001D67E2">
        <w:rPr>
          <w:spacing w:val="-1"/>
        </w:rPr>
        <w:t>порядок</w:t>
      </w:r>
      <w:r w:rsidR="00C02EBC" w:rsidRPr="001D67E2">
        <w:rPr>
          <w:spacing w:val="-57"/>
        </w:rPr>
        <w:t xml:space="preserve"> </w:t>
      </w:r>
      <w:r w:rsidR="00C02EBC" w:rsidRPr="00C02EBC">
        <w:t>поступления</w:t>
      </w:r>
      <w:r w:rsidR="00C02EBC" w:rsidRPr="001D67E2">
        <w:rPr>
          <w:spacing w:val="8"/>
        </w:rPr>
        <w:t xml:space="preserve"> </w:t>
      </w:r>
      <w:r w:rsidR="00C02EBC" w:rsidRPr="00C02EBC">
        <w:t>заявлений,</w:t>
      </w:r>
      <w:r w:rsidR="00C02EBC" w:rsidRPr="001D67E2">
        <w:rPr>
          <w:spacing w:val="8"/>
        </w:rPr>
        <w:t xml:space="preserve"> </w:t>
      </w:r>
      <w:r w:rsidR="00C02EBC" w:rsidRPr="00C02EBC">
        <w:t>предложений</w:t>
      </w:r>
      <w:r w:rsidR="00C02EBC" w:rsidRPr="001D67E2">
        <w:rPr>
          <w:spacing w:val="10"/>
        </w:rPr>
        <w:t xml:space="preserve"> </w:t>
      </w:r>
      <w:r w:rsidR="00C02EBC" w:rsidRPr="00C02EBC">
        <w:t>и</w:t>
      </w:r>
      <w:r w:rsidR="00C02EBC" w:rsidRPr="001D67E2">
        <w:rPr>
          <w:spacing w:val="9"/>
        </w:rPr>
        <w:t xml:space="preserve"> </w:t>
      </w:r>
      <w:r w:rsidR="00C02EBC" w:rsidRPr="00C02EBC">
        <w:t>жалоб,</w:t>
      </w:r>
      <w:r w:rsidR="00C02EBC" w:rsidRPr="001D67E2">
        <w:rPr>
          <w:spacing w:val="9"/>
        </w:rPr>
        <w:t xml:space="preserve"> </w:t>
      </w:r>
      <w:r w:rsidR="00C02EBC" w:rsidRPr="00C02EBC">
        <w:t>а</w:t>
      </w:r>
      <w:r w:rsidR="00C02EBC" w:rsidRPr="001D67E2">
        <w:rPr>
          <w:spacing w:val="7"/>
        </w:rPr>
        <w:t xml:space="preserve"> </w:t>
      </w:r>
      <w:r w:rsidR="00C02EBC" w:rsidRPr="00C02EBC">
        <w:t>также</w:t>
      </w:r>
    </w:p>
    <w:p w:rsidR="001D67E2" w:rsidRDefault="00C02EBC" w:rsidP="001D67E2">
      <w:pPr>
        <w:widowControl/>
        <w:jc w:val="both"/>
        <w:rPr>
          <w:bCs/>
          <w:u w:val="single"/>
        </w:rPr>
      </w:pPr>
      <w:r w:rsidRPr="00C02EBC">
        <w:t>порядок</w:t>
      </w:r>
      <w:r w:rsidRPr="00C02EBC">
        <w:rPr>
          <w:spacing w:val="-3"/>
        </w:rPr>
        <w:t xml:space="preserve"> </w:t>
      </w:r>
      <w:r w:rsidR="001D67E2">
        <w:t>их рассмотрения</w:t>
      </w:r>
      <w:r w:rsidR="001D67E2" w:rsidRPr="00C055EA">
        <w:rPr>
          <w:bCs/>
          <w:u w:val="single"/>
        </w:rPr>
        <w:t>;</w:t>
      </w:r>
    </w:p>
    <w:p w:rsidR="00C02EBC" w:rsidRPr="001D67E2" w:rsidRDefault="001D67E2" w:rsidP="001D67E2">
      <w:pPr>
        <w:widowControl/>
        <w:numPr>
          <w:ilvl w:val="0"/>
          <w:numId w:val="8"/>
        </w:numPr>
        <w:jc w:val="both"/>
        <w:rPr>
          <w:bCs/>
          <w:u w:val="single"/>
        </w:rPr>
      </w:pPr>
      <w:r>
        <w:rPr>
          <w:bCs/>
          <w:u w:val="single"/>
        </w:rPr>
        <w:t>о</w:t>
      </w:r>
      <w:r w:rsidR="00C02EBC" w:rsidRPr="00C02EBC">
        <w:t>знакомиться</w:t>
      </w:r>
      <w:r w:rsidR="00C02EBC" w:rsidRPr="00C02EBC">
        <w:rPr>
          <w:spacing w:val="1"/>
        </w:rPr>
        <w:t xml:space="preserve"> </w:t>
      </w:r>
      <w:r w:rsidR="00C02EBC" w:rsidRPr="00C02EBC">
        <w:t>с</w:t>
      </w:r>
      <w:r w:rsidR="00C02EBC" w:rsidRPr="00C02EBC">
        <w:rPr>
          <w:spacing w:val="1"/>
        </w:rPr>
        <w:t xml:space="preserve"> </w:t>
      </w:r>
      <w:r w:rsidR="00C02EBC" w:rsidRPr="00C02EBC">
        <w:t>порядком</w:t>
      </w:r>
      <w:r w:rsidR="00C02EBC" w:rsidRPr="00C02EBC">
        <w:rPr>
          <w:spacing w:val="1"/>
        </w:rPr>
        <w:t xml:space="preserve"> </w:t>
      </w:r>
      <w:r w:rsidR="00C02EBC" w:rsidRPr="00C02EBC">
        <w:t>рассмотрения</w:t>
      </w:r>
      <w:r w:rsidR="00C02EBC" w:rsidRPr="00C02EBC">
        <w:rPr>
          <w:spacing w:val="1"/>
        </w:rPr>
        <w:t xml:space="preserve"> </w:t>
      </w:r>
      <w:r w:rsidR="00C02EBC" w:rsidRPr="00C02EBC">
        <w:t>пакета</w:t>
      </w:r>
      <w:r w:rsidR="00C02EBC" w:rsidRPr="00C02EBC">
        <w:rPr>
          <w:spacing w:val="1"/>
        </w:rPr>
        <w:t xml:space="preserve"> </w:t>
      </w:r>
      <w:r w:rsidR="00C02EBC" w:rsidRPr="00C02EBC">
        <w:t>документов</w:t>
      </w:r>
      <w:r w:rsidR="00C02EBC" w:rsidRPr="00C02EBC">
        <w:rPr>
          <w:spacing w:val="1"/>
        </w:rPr>
        <w:t xml:space="preserve"> </w:t>
      </w:r>
      <w:r w:rsidR="00C02EBC" w:rsidRPr="00C02EBC">
        <w:t>для</w:t>
      </w:r>
      <w:r w:rsidR="00C02EBC" w:rsidRPr="00C02EBC">
        <w:rPr>
          <w:spacing w:val="1"/>
        </w:rPr>
        <w:t xml:space="preserve"> </w:t>
      </w:r>
      <w:r w:rsidR="00C02EBC" w:rsidRPr="00C02EBC">
        <w:t>назначения</w:t>
      </w:r>
      <w:r w:rsidR="00C02EBC" w:rsidRPr="00C02EBC">
        <w:rPr>
          <w:spacing w:val="1"/>
        </w:rPr>
        <w:t xml:space="preserve"> </w:t>
      </w:r>
      <w:r w:rsidR="00C02EBC" w:rsidRPr="00C02EBC">
        <w:t>пенсий,</w:t>
      </w:r>
      <w:r w:rsidR="00C02EBC" w:rsidRPr="00C02EBC">
        <w:rPr>
          <w:spacing w:val="1"/>
        </w:rPr>
        <w:t xml:space="preserve"> </w:t>
      </w:r>
      <w:r w:rsidR="00C02EBC" w:rsidRPr="00C02EBC">
        <w:t>пособий,</w:t>
      </w:r>
      <w:r w:rsidR="00C02EBC" w:rsidRPr="00C02EBC">
        <w:rPr>
          <w:spacing w:val="1"/>
        </w:rPr>
        <w:t xml:space="preserve"> </w:t>
      </w:r>
      <w:r w:rsidR="00C02EBC" w:rsidRPr="00C02EBC">
        <w:t>компенсаций, других выплат, а также мер социальной</w:t>
      </w:r>
      <w:r w:rsidR="00C02EBC" w:rsidRPr="00C02EBC">
        <w:rPr>
          <w:spacing w:val="1"/>
        </w:rPr>
        <w:t xml:space="preserve"> </w:t>
      </w:r>
      <w:r w:rsidR="00C02EBC" w:rsidRPr="00C02EBC">
        <w:t>поддержки</w:t>
      </w:r>
      <w:r w:rsidR="00C02EBC" w:rsidRPr="00C02EBC">
        <w:rPr>
          <w:spacing w:val="47"/>
        </w:rPr>
        <w:t xml:space="preserve"> </w:t>
      </w:r>
      <w:r w:rsidR="00C02EBC" w:rsidRPr="00C02EBC">
        <w:t>отдельным</w:t>
      </w:r>
      <w:r w:rsidR="00C02EBC" w:rsidRPr="00C02EBC">
        <w:rPr>
          <w:spacing w:val="45"/>
        </w:rPr>
        <w:t xml:space="preserve"> </w:t>
      </w:r>
      <w:r w:rsidR="00C02EBC" w:rsidRPr="00C02EBC">
        <w:t>категориям</w:t>
      </w:r>
      <w:r w:rsidR="00C02EBC" w:rsidRPr="00C02EBC">
        <w:rPr>
          <w:spacing w:val="47"/>
        </w:rPr>
        <w:t xml:space="preserve"> </w:t>
      </w:r>
      <w:r w:rsidR="00C02EBC" w:rsidRPr="00C02EBC">
        <w:t>граждан,</w:t>
      </w:r>
    </w:p>
    <w:p w:rsidR="001D67E2" w:rsidRDefault="00C02EBC" w:rsidP="001D67E2">
      <w:pPr>
        <w:widowControl/>
        <w:jc w:val="both"/>
        <w:rPr>
          <w:bCs/>
          <w:u w:val="single"/>
        </w:rPr>
      </w:pPr>
      <w:r w:rsidRPr="00C02EBC">
        <w:t>нуждающимся</w:t>
      </w:r>
      <w:r w:rsidRPr="00C02EBC">
        <w:rPr>
          <w:spacing w:val="-2"/>
        </w:rPr>
        <w:t xml:space="preserve"> </w:t>
      </w:r>
      <w:r w:rsidRPr="00C02EBC">
        <w:t>в</w:t>
      </w:r>
      <w:r w:rsidRPr="00C02EBC">
        <w:rPr>
          <w:spacing w:val="-3"/>
        </w:rPr>
        <w:t xml:space="preserve"> </w:t>
      </w:r>
      <w:r w:rsidRPr="00C02EBC">
        <w:t>социальной</w:t>
      </w:r>
      <w:r w:rsidRPr="00C02EBC">
        <w:rPr>
          <w:spacing w:val="-4"/>
        </w:rPr>
        <w:t xml:space="preserve"> </w:t>
      </w:r>
      <w:r w:rsidR="001D67E2">
        <w:t>защите</w:t>
      </w:r>
      <w:r w:rsidR="001D67E2" w:rsidRPr="00C055EA">
        <w:rPr>
          <w:bCs/>
          <w:u w:val="single"/>
        </w:rPr>
        <w:t>;</w:t>
      </w:r>
    </w:p>
    <w:p w:rsidR="00C02EBC" w:rsidRPr="00C02EBC" w:rsidRDefault="007912AF" w:rsidP="001D67E2">
      <w:pPr>
        <w:widowControl/>
        <w:numPr>
          <w:ilvl w:val="0"/>
          <w:numId w:val="8"/>
        </w:numPr>
        <w:jc w:val="both"/>
      </w:pPr>
      <w:r>
        <w:t>о</w:t>
      </w:r>
      <w:r w:rsidR="00C02EBC" w:rsidRPr="00C02EBC">
        <w:t>существлять</w:t>
      </w:r>
      <w:r w:rsidR="00C02EBC" w:rsidRPr="00C02EBC">
        <w:rPr>
          <w:spacing w:val="1"/>
        </w:rPr>
        <w:t xml:space="preserve"> </w:t>
      </w:r>
      <w:r w:rsidR="00C02EBC" w:rsidRPr="00C02EBC">
        <w:t>установление</w:t>
      </w:r>
      <w:r w:rsidR="00C02EBC" w:rsidRPr="00C02EBC">
        <w:rPr>
          <w:spacing w:val="1"/>
        </w:rPr>
        <w:t xml:space="preserve"> </w:t>
      </w:r>
      <w:r w:rsidR="00C02EBC" w:rsidRPr="00C02EBC">
        <w:t>(назначение,</w:t>
      </w:r>
      <w:r w:rsidR="00C02EBC" w:rsidRPr="00C02EBC">
        <w:rPr>
          <w:spacing w:val="1"/>
        </w:rPr>
        <w:t xml:space="preserve"> </w:t>
      </w:r>
      <w:r w:rsidR="00C02EBC" w:rsidRPr="00C02EBC">
        <w:t>перерасчет,</w:t>
      </w:r>
      <w:r w:rsidR="00C02EBC" w:rsidRPr="00C02EBC">
        <w:rPr>
          <w:spacing w:val="-57"/>
        </w:rPr>
        <w:t xml:space="preserve"> </w:t>
      </w:r>
      <w:r w:rsidR="00C02EBC" w:rsidRPr="00C02EBC">
        <w:t>перевод),</w:t>
      </w:r>
      <w:r w:rsidR="00C02EBC" w:rsidRPr="00C02EBC">
        <w:rPr>
          <w:spacing w:val="1"/>
        </w:rPr>
        <w:t xml:space="preserve"> </w:t>
      </w:r>
      <w:r w:rsidR="00C02EBC" w:rsidRPr="00C02EBC">
        <w:t>индексацию</w:t>
      </w:r>
      <w:r w:rsidR="00C02EBC" w:rsidRPr="00C02EBC">
        <w:rPr>
          <w:spacing w:val="1"/>
        </w:rPr>
        <w:t xml:space="preserve"> </w:t>
      </w:r>
      <w:r w:rsidR="00C02EBC" w:rsidRPr="00C02EBC">
        <w:t>и</w:t>
      </w:r>
      <w:r w:rsidR="00C02EBC" w:rsidRPr="00C02EBC">
        <w:rPr>
          <w:spacing w:val="1"/>
        </w:rPr>
        <w:t xml:space="preserve"> </w:t>
      </w:r>
      <w:r w:rsidR="00C02EBC" w:rsidRPr="00C02EBC">
        <w:t>корректировку</w:t>
      </w:r>
      <w:r w:rsidR="00C02EBC" w:rsidRPr="00C02EBC">
        <w:rPr>
          <w:spacing w:val="1"/>
        </w:rPr>
        <w:t xml:space="preserve"> </w:t>
      </w:r>
      <w:r w:rsidR="00C02EBC" w:rsidRPr="00C02EBC">
        <w:t>пенсий,</w:t>
      </w:r>
      <w:r w:rsidR="00C02EBC" w:rsidRPr="00C02EBC">
        <w:rPr>
          <w:spacing w:val="1"/>
        </w:rPr>
        <w:t xml:space="preserve"> </w:t>
      </w:r>
      <w:r w:rsidR="00C02EBC" w:rsidRPr="00C02EBC">
        <w:t>назначение</w:t>
      </w:r>
      <w:r w:rsidR="00C02EBC" w:rsidRPr="00C02EBC">
        <w:rPr>
          <w:spacing w:val="1"/>
        </w:rPr>
        <w:t xml:space="preserve"> </w:t>
      </w:r>
      <w:r w:rsidR="00C02EBC" w:rsidRPr="00C02EBC">
        <w:t>пособий,</w:t>
      </w:r>
      <w:r w:rsidR="00C02EBC" w:rsidRPr="00C02EBC">
        <w:rPr>
          <w:spacing w:val="1"/>
        </w:rPr>
        <w:t xml:space="preserve"> </w:t>
      </w:r>
      <w:r w:rsidR="00C02EBC" w:rsidRPr="00C02EBC">
        <w:t>компенсаций</w:t>
      </w:r>
      <w:r w:rsidR="00C02EBC" w:rsidRPr="00C02EBC">
        <w:rPr>
          <w:spacing w:val="1"/>
        </w:rPr>
        <w:t xml:space="preserve"> </w:t>
      </w:r>
      <w:r w:rsidR="00C02EBC" w:rsidRPr="00C02EBC">
        <w:t>и</w:t>
      </w:r>
      <w:r w:rsidR="00C02EBC" w:rsidRPr="00C02EBC">
        <w:rPr>
          <w:spacing w:val="61"/>
        </w:rPr>
        <w:t xml:space="preserve"> </w:t>
      </w:r>
      <w:r w:rsidR="00C02EBC" w:rsidRPr="00C02EBC">
        <w:t>других</w:t>
      </w:r>
      <w:r w:rsidR="00C02EBC" w:rsidRPr="00C02EBC">
        <w:rPr>
          <w:spacing w:val="-57"/>
        </w:rPr>
        <w:t xml:space="preserve"> </w:t>
      </w:r>
      <w:r w:rsidR="00C02EBC" w:rsidRPr="00C02EBC">
        <w:t>социальных</w:t>
      </w:r>
      <w:r w:rsidR="00C02EBC" w:rsidRPr="00C02EBC">
        <w:rPr>
          <w:spacing w:val="8"/>
        </w:rPr>
        <w:t xml:space="preserve"> </w:t>
      </w:r>
      <w:r w:rsidR="00C02EBC" w:rsidRPr="00C02EBC">
        <w:t>выплат,</w:t>
      </w:r>
      <w:r w:rsidR="00C02EBC" w:rsidRPr="00C02EBC">
        <w:rPr>
          <w:spacing w:val="6"/>
        </w:rPr>
        <w:t xml:space="preserve"> </w:t>
      </w:r>
      <w:r w:rsidR="00C02EBC" w:rsidRPr="00C02EBC">
        <w:t>используя</w:t>
      </w:r>
      <w:r w:rsidR="00C02EBC" w:rsidRPr="00C02EBC">
        <w:rPr>
          <w:spacing w:val="6"/>
        </w:rPr>
        <w:t xml:space="preserve"> </w:t>
      </w:r>
      <w:r w:rsidR="00C02EBC" w:rsidRPr="00C02EBC">
        <w:t>информационно-</w:t>
      </w:r>
    </w:p>
    <w:p w:rsidR="001D67E2" w:rsidRDefault="00C02EBC" w:rsidP="001D67E2">
      <w:pPr>
        <w:widowControl/>
        <w:jc w:val="both"/>
      </w:pPr>
      <w:r w:rsidRPr="00C02EBC">
        <w:t>компьютерные</w:t>
      </w:r>
      <w:r w:rsidRPr="00C02EBC">
        <w:rPr>
          <w:spacing w:val="-7"/>
        </w:rPr>
        <w:t xml:space="preserve"> </w:t>
      </w:r>
      <w:r w:rsidRPr="00C02EBC">
        <w:t>технологии</w:t>
      </w:r>
      <w:r w:rsidR="001D67E2" w:rsidRPr="00C055EA">
        <w:rPr>
          <w:bCs/>
          <w:u w:val="single"/>
        </w:rPr>
        <w:t>;</w:t>
      </w:r>
    </w:p>
    <w:p w:rsidR="00C02EBC" w:rsidRPr="00C02EBC" w:rsidRDefault="001D67E2" w:rsidP="001D67E2">
      <w:pPr>
        <w:widowControl/>
        <w:numPr>
          <w:ilvl w:val="0"/>
          <w:numId w:val="8"/>
        </w:numPr>
        <w:jc w:val="both"/>
      </w:pPr>
      <w:r>
        <w:t>с</w:t>
      </w:r>
      <w:r w:rsidR="00C02EBC" w:rsidRPr="00C02EBC">
        <w:t>оставлять</w:t>
      </w:r>
      <w:r w:rsidR="00C02EBC" w:rsidRPr="00C02EBC">
        <w:rPr>
          <w:spacing w:val="30"/>
        </w:rPr>
        <w:t xml:space="preserve"> </w:t>
      </w:r>
      <w:r w:rsidR="00C02EBC" w:rsidRPr="00C02EBC">
        <w:t>совместно</w:t>
      </w:r>
      <w:r w:rsidR="00C02EBC" w:rsidRPr="00C02EBC">
        <w:rPr>
          <w:spacing w:val="31"/>
        </w:rPr>
        <w:t xml:space="preserve"> </w:t>
      </w:r>
      <w:r w:rsidR="00C02EBC" w:rsidRPr="00C02EBC">
        <w:t>с</w:t>
      </w:r>
      <w:r w:rsidR="00C02EBC" w:rsidRPr="00C02EBC">
        <w:rPr>
          <w:spacing w:val="29"/>
        </w:rPr>
        <w:t xml:space="preserve"> </w:t>
      </w:r>
      <w:r w:rsidR="00C02EBC" w:rsidRPr="00C02EBC">
        <w:t>куратором</w:t>
      </w:r>
      <w:r w:rsidR="00C02EBC" w:rsidRPr="00C02EBC">
        <w:rPr>
          <w:spacing w:val="28"/>
        </w:rPr>
        <w:t xml:space="preserve"> </w:t>
      </w:r>
      <w:r w:rsidR="00C02EBC" w:rsidRPr="00C02EBC">
        <w:t>практики</w:t>
      </w:r>
      <w:r w:rsidR="00C02EBC" w:rsidRPr="00C02EBC">
        <w:rPr>
          <w:spacing w:val="28"/>
        </w:rPr>
        <w:t xml:space="preserve"> </w:t>
      </w:r>
      <w:r w:rsidR="00C02EBC" w:rsidRPr="00C02EBC">
        <w:t>проектов</w:t>
      </w:r>
      <w:r w:rsidR="00C02EBC" w:rsidRPr="00C02EBC">
        <w:rPr>
          <w:spacing w:val="-57"/>
        </w:rPr>
        <w:t xml:space="preserve"> </w:t>
      </w:r>
      <w:r w:rsidR="00C02EBC" w:rsidRPr="00C02EBC">
        <w:t>документов</w:t>
      </w:r>
      <w:r w:rsidR="00C02EBC" w:rsidRPr="00C02EBC">
        <w:tab/>
        <w:t>для</w:t>
      </w:r>
      <w:r w:rsidR="00C02EBC" w:rsidRPr="00C02EBC">
        <w:tab/>
        <w:t>назначения</w:t>
      </w:r>
      <w:r w:rsidR="00C02EBC" w:rsidRPr="00C02EBC">
        <w:tab/>
        <w:t>пенсий,</w:t>
      </w:r>
      <w:r w:rsidR="00C02EBC" w:rsidRPr="00C02EBC">
        <w:tab/>
        <w:t>пособий,</w:t>
      </w:r>
    </w:p>
    <w:p w:rsidR="001D67E2" w:rsidRDefault="00C02EBC" w:rsidP="001D67E2">
      <w:pPr>
        <w:widowControl/>
        <w:jc w:val="both"/>
      </w:pPr>
      <w:r w:rsidRPr="00C02EBC">
        <w:t>компенсаций,</w:t>
      </w:r>
      <w:r w:rsidRPr="00C02EBC">
        <w:rPr>
          <w:spacing w:val="-5"/>
        </w:rPr>
        <w:t xml:space="preserve"> </w:t>
      </w:r>
      <w:r w:rsidRPr="00C02EBC">
        <w:t>других</w:t>
      </w:r>
      <w:r w:rsidRPr="00C02EBC">
        <w:rPr>
          <w:spacing w:val="-3"/>
        </w:rPr>
        <w:t xml:space="preserve"> </w:t>
      </w:r>
      <w:r w:rsidRPr="00C02EBC">
        <w:t>выплат</w:t>
      </w:r>
      <w:r w:rsidR="001D67E2" w:rsidRPr="00C055EA">
        <w:rPr>
          <w:bCs/>
          <w:u w:val="single"/>
        </w:rPr>
        <w:t>;</w:t>
      </w:r>
    </w:p>
    <w:p w:rsidR="00C02EBC" w:rsidRDefault="001D67E2" w:rsidP="00C02EBC">
      <w:pPr>
        <w:widowControl/>
        <w:numPr>
          <w:ilvl w:val="0"/>
          <w:numId w:val="8"/>
        </w:numPr>
        <w:jc w:val="both"/>
      </w:pPr>
      <w:r>
        <w:t>с</w:t>
      </w:r>
      <w:r w:rsidR="00C02EBC" w:rsidRPr="00C02EBC">
        <w:t>оставлять</w:t>
      </w:r>
      <w:r w:rsidR="00C02EBC" w:rsidRPr="00C02EBC">
        <w:rPr>
          <w:spacing w:val="1"/>
        </w:rPr>
        <w:t xml:space="preserve"> </w:t>
      </w:r>
      <w:r w:rsidR="00C02EBC" w:rsidRPr="00C02EBC">
        <w:t>совместно</w:t>
      </w:r>
      <w:r w:rsidR="00C02EBC" w:rsidRPr="00C02EBC">
        <w:rPr>
          <w:spacing w:val="1"/>
        </w:rPr>
        <w:t xml:space="preserve"> </w:t>
      </w:r>
      <w:r w:rsidR="00C02EBC" w:rsidRPr="00C02EBC">
        <w:t>с</w:t>
      </w:r>
      <w:r w:rsidR="00C02EBC" w:rsidRPr="00C02EBC">
        <w:rPr>
          <w:spacing w:val="1"/>
        </w:rPr>
        <w:t xml:space="preserve"> </w:t>
      </w:r>
      <w:r w:rsidR="00C02EBC" w:rsidRPr="00C02EBC">
        <w:t>куратором</w:t>
      </w:r>
      <w:r w:rsidR="00C02EBC" w:rsidRPr="00C02EBC">
        <w:rPr>
          <w:spacing w:val="1"/>
        </w:rPr>
        <w:t xml:space="preserve"> </w:t>
      </w:r>
      <w:r w:rsidR="00C02EBC" w:rsidRPr="00C02EBC">
        <w:t>практики</w:t>
      </w:r>
      <w:r w:rsidR="00C02EBC" w:rsidRPr="00C02EBC">
        <w:rPr>
          <w:spacing w:val="1"/>
        </w:rPr>
        <w:t xml:space="preserve"> </w:t>
      </w:r>
      <w:r w:rsidR="00C02EBC" w:rsidRPr="00C02EBC">
        <w:t>документы,</w:t>
      </w:r>
      <w:r w:rsidR="00C02EBC" w:rsidRPr="00C02EBC">
        <w:rPr>
          <w:spacing w:val="1"/>
        </w:rPr>
        <w:t xml:space="preserve"> </w:t>
      </w:r>
      <w:r w:rsidR="00C02EBC" w:rsidRPr="00C02EBC">
        <w:t>направленные</w:t>
      </w:r>
      <w:r w:rsidR="00C02EBC" w:rsidRPr="00C02EBC">
        <w:rPr>
          <w:spacing w:val="1"/>
        </w:rPr>
        <w:t xml:space="preserve"> </w:t>
      </w:r>
      <w:r w:rsidR="00C02EBC" w:rsidRPr="00C02EBC">
        <w:t>на</w:t>
      </w:r>
      <w:r w:rsidR="00C02EBC" w:rsidRPr="00C02EBC">
        <w:rPr>
          <w:spacing w:val="1"/>
        </w:rPr>
        <w:t xml:space="preserve"> </w:t>
      </w:r>
      <w:r w:rsidR="00C02EBC" w:rsidRPr="00C02EBC">
        <w:t>восстановление</w:t>
      </w:r>
      <w:r w:rsidR="00C02EBC" w:rsidRPr="00C02EBC">
        <w:rPr>
          <w:spacing w:val="1"/>
        </w:rPr>
        <w:t xml:space="preserve"> </w:t>
      </w:r>
      <w:r w:rsidR="00C02EBC" w:rsidRPr="00C02EBC">
        <w:t>нарушенных</w:t>
      </w:r>
      <w:r w:rsidR="00C02EBC" w:rsidRPr="00C02EBC">
        <w:rPr>
          <w:spacing w:val="27"/>
        </w:rPr>
        <w:t xml:space="preserve"> </w:t>
      </w:r>
      <w:r w:rsidR="00C02EBC" w:rsidRPr="00C02EBC">
        <w:t>прав</w:t>
      </w:r>
      <w:r w:rsidR="00C02EBC" w:rsidRPr="00C02EBC">
        <w:rPr>
          <w:spacing w:val="25"/>
        </w:rPr>
        <w:t xml:space="preserve"> </w:t>
      </w:r>
      <w:r w:rsidR="00C02EBC" w:rsidRPr="00C02EBC">
        <w:t>граждан:</w:t>
      </w:r>
      <w:r w:rsidR="00C02EBC" w:rsidRPr="00C02EBC">
        <w:rPr>
          <w:spacing w:val="26"/>
        </w:rPr>
        <w:t xml:space="preserve"> </w:t>
      </w:r>
      <w:r w:rsidR="00C02EBC" w:rsidRPr="00C02EBC">
        <w:t>запросы,</w:t>
      </w:r>
      <w:r w:rsidR="00C02EBC" w:rsidRPr="00C02EBC">
        <w:rPr>
          <w:spacing w:val="25"/>
        </w:rPr>
        <w:t xml:space="preserve"> </w:t>
      </w:r>
      <w:r w:rsidR="00C02EBC" w:rsidRPr="00C02EBC">
        <w:t>заявления,</w:t>
      </w:r>
      <w:r>
        <w:t xml:space="preserve"> </w:t>
      </w:r>
      <w:r w:rsidR="00C02EBC" w:rsidRPr="00C02EBC">
        <w:t>уведомления</w:t>
      </w:r>
      <w:r w:rsidR="00C02EBC" w:rsidRPr="001D67E2">
        <w:rPr>
          <w:spacing w:val="-2"/>
        </w:rPr>
        <w:t xml:space="preserve"> </w:t>
      </w:r>
      <w:r w:rsidR="00C02EBC" w:rsidRPr="00C02EBC">
        <w:t>и</w:t>
      </w:r>
      <w:r w:rsidR="00C02EBC" w:rsidRPr="001D67E2">
        <w:rPr>
          <w:spacing w:val="-1"/>
        </w:rPr>
        <w:t xml:space="preserve"> </w:t>
      </w:r>
      <w:r w:rsidR="00C02EBC" w:rsidRPr="00C02EBC">
        <w:t>т.д</w:t>
      </w:r>
      <w:r>
        <w:t>,</w:t>
      </w:r>
    </w:p>
    <w:p w:rsidR="001D67E2" w:rsidRPr="00D07CA5" w:rsidRDefault="002111A7" w:rsidP="002111A7">
      <w:pPr>
        <w:widowControl/>
        <w:numPr>
          <w:ilvl w:val="0"/>
          <w:numId w:val="9"/>
        </w:numPr>
        <w:jc w:val="both"/>
        <w:rPr>
          <w:u w:val="single"/>
        </w:rPr>
      </w:pPr>
      <w:r w:rsidRPr="00D07CA5">
        <w:rPr>
          <w:u w:val="single"/>
        </w:rPr>
        <w:t>Участвовать в п</w:t>
      </w:r>
      <w:r w:rsidR="007912AF" w:rsidRPr="00D07CA5">
        <w:rPr>
          <w:u w:val="single"/>
        </w:rPr>
        <w:t>одготовк</w:t>
      </w:r>
      <w:r w:rsidRPr="00D07CA5">
        <w:rPr>
          <w:u w:val="single"/>
        </w:rPr>
        <w:t>е</w:t>
      </w:r>
      <w:r w:rsidR="007912AF" w:rsidRPr="00D07CA5">
        <w:rPr>
          <w:spacing w:val="-5"/>
          <w:u w:val="single"/>
        </w:rPr>
        <w:t xml:space="preserve"> </w:t>
      </w:r>
      <w:r w:rsidR="007912AF" w:rsidRPr="00D07CA5">
        <w:rPr>
          <w:u w:val="single"/>
        </w:rPr>
        <w:t>заключений</w:t>
      </w:r>
      <w:r w:rsidR="007912AF" w:rsidRPr="00D07CA5">
        <w:rPr>
          <w:spacing w:val="-4"/>
          <w:u w:val="single"/>
        </w:rPr>
        <w:t xml:space="preserve"> </w:t>
      </w:r>
      <w:r w:rsidR="007912AF" w:rsidRPr="00D07CA5">
        <w:rPr>
          <w:u w:val="single"/>
        </w:rPr>
        <w:t>по</w:t>
      </w:r>
      <w:r w:rsidR="007912AF" w:rsidRPr="00D07CA5">
        <w:rPr>
          <w:spacing w:val="-4"/>
          <w:u w:val="single"/>
        </w:rPr>
        <w:t xml:space="preserve"> </w:t>
      </w:r>
      <w:r w:rsidR="007912AF" w:rsidRPr="00D07CA5">
        <w:rPr>
          <w:u w:val="single"/>
        </w:rPr>
        <w:t>правовым</w:t>
      </w:r>
      <w:r w:rsidR="007912AF" w:rsidRPr="00D07CA5">
        <w:rPr>
          <w:spacing w:val="-6"/>
          <w:u w:val="single"/>
        </w:rPr>
        <w:t xml:space="preserve"> </w:t>
      </w:r>
      <w:r w:rsidR="007912AF" w:rsidRPr="00D07CA5">
        <w:rPr>
          <w:u w:val="single"/>
        </w:rPr>
        <w:t>вопросам</w:t>
      </w:r>
    </w:p>
    <w:p w:rsidR="00C02EBC" w:rsidRPr="00C02EBC" w:rsidRDefault="00C02EBC" w:rsidP="00C055EA">
      <w:pPr>
        <w:widowControl/>
        <w:jc w:val="both"/>
        <w:rPr>
          <w:bCs/>
          <w:u w:val="single"/>
        </w:rPr>
      </w:pPr>
    </w:p>
    <w:p w:rsidR="00D07CA5" w:rsidRPr="005A591A" w:rsidRDefault="00D07CA5" w:rsidP="00D07CA5">
      <w:pPr>
        <w:pStyle w:val="TableParagraph"/>
        <w:ind w:left="108" w:right="2505"/>
        <w:jc w:val="both"/>
        <w:rPr>
          <w:b/>
          <w:spacing w:val="-58"/>
          <w:sz w:val="24"/>
          <w:szCs w:val="24"/>
          <w:u w:val="single"/>
        </w:rPr>
      </w:pPr>
      <w:r w:rsidRPr="005A591A">
        <w:rPr>
          <w:b/>
          <w:sz w:val="24"/>
          <w:szCs w:val="24"/>
          <w:u w:val="single"/>
        </w:rPr>
        <w:t>Оформление отчета по практике</w:t>
      </w:r>
      <w:r w:rsidRPr="005A591A">
        <w:rPr>
          <w:b/>
          <w:spacing w:val="-58"/>
          <w:sz w:val="24"/>
          <w:szCs w:val="24"/>
          <w:u w:val="single"/>
        </w:rPr>
        <w:t xml:space="preserve"> </w:t>
      </w:r>
    </w:p>
    <w:p w:rsidR="00D07CA5" w:rsidRPr="005A591A" w:rsidRDefault="00D07CA5" w:rsidP="00D07CA5">
      <w:pPr>
        <w:pStyle w:val="TableParagraph"/>
        <w:ind w:left="108" w:right="2505"/>
        <w:jc w:val="both"/>
        <w:rPr>
          <w:sz w:val="24"/>
          <w:szCs w:val="24"/>
        </w:rPr>
      </w:pPr>
      <w:r w:rsidRPr="005A591A">
        <w:rPr>
          <w:sz w:val="24"/>
          <w:szCs w:val="24"/>
        </w:rPr>
        <w:t>Содержание</w:t>
      </w:r>
      <w:r w:rsidRPr="005A591A">
        <w:rPr>
          <w:spacing w:val="-2"/>
          <w:sz w:val="24"/>
          <w:szCs w:val="24"/>
        </w:rPr>
        <w:t xml:space="preserve"> </w:t>
      </w:r>
      <w:r w:rsidRPr="005A591A">
        <w:rPr>
          <w:sz w:val="24"/>
          <w:szCs w:val="24"/>
        </w:rPr>
        <w:t>отчета:</w:t>
      </w:r>
    </w:p>
    <w:p w:rsidR="00D07CA5" w:rsidRPr="005A591A" w:rsidRDefault="00D07CA5" w:rsidP="00D07CA5">
      <w:pPr>
        <w:pStyle w:val="TableParagraph"/>
        <w:ind w:left="108"/>
        <w:jc w:val="both"/>
        <w:rPr>
          <w:sz w:val="24"/>
          <w:szCs w:val="24"/>
        </w:rPr>
      </w:pPr>
      <w:r w:rsidRPr="005A591A">
        <w:rPr>
          <w:sz w:val="24"/>
          <w:szCs w:val="24"/>
        </w:rPr>
        <w:t>Титульный</w:t>
      </w:r>
      <w:r w:rsidRPr="005A591A">
        <w:rPr>
          <w:spacing w:val="-3"/>
          <w:sz w:val="24"/>
          <w:szCs w:val="24"/>
        </w:rPr>
        <w:t xml:space="preserve"> </w:t>
      </w:r>
      <w:r w:rsidRPr="005A591A">
        <w:rPr>
          <w:sz w:val="24"/>
          <w:szCs w:val="24"/>
        </w:rPr>
        <w:t>лист.</w:t>
      </w:r>
    </w:p>
    <w:p w:rsidR="00D07CA5" w:rsidRPr="005A591A" w:rsidRDefault="00D07CA5" w:rsidP="00D07CA5">
      <w:pPr>
        <w:pStyle w:val="TableParagraph"/>
        <w:ind w:left="108" w:right="97"/>
        <w:jc w:val="both"/>
        <w:rPr>
          <w:sz w:val="24"/>
          <w:szCs w:val="24"/>
        </w:rPr>
      </w:pPr>
      <w:r w:rsidRPr="005A591A">
        <w:rPr>
          <w:sz w:val="24"/>
          <w:szCs w:val="24"/>
        </w:rPr>
        <w:t>Описание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выполненных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работ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и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заданий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(в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соответствии</w:t>
      </w:r>
      <w:r w:rsidRPr="005A591A">
        <w:rPr>
          <w:spacing w:val="-1"/>
          <w:sz w:val="24"/>
          <w:szCs w:val="24"/>
        </w:rPr>
        <w:t xml:space="preserve"> </w:t>
      </w:r>
      <w:r w:rsidRPr="005A591A">
        <w:rPr>
          <w:sz w:val="24"/>
          <w:szCs w:val="24"/>
        </w:rPr>
        <w:t>с</w:t>
      </w:r>
      <w:r w:rsidRPr="005A591A">
        <w:rPr>
          <w:spacing w:val="-1"/>
          <w:sz w:val="24"/>
          <w:szCs w:val="24"/>
        </w:rPr>
        <w:t xml:space="preserve"> </w:t>
      </w:r>
      <w:r w:rsidRPr="005A591A">
        <w:rPr>
          <w:sz w:val="24"/>
          <w:szCs w:val="24"/>
        </w:rPr>
        <w:t>разделами).</w:t>
      </w:r>
    </w:p>
    <w:p w:rsidR="00D07CA5" w:rsidRPr="005A591A" w:rsidRDefault="00D07CA5" w:rsidP="00D07CA5">
      <w:pPr>
        <w:pStyle w:val="TableParagraph"/>
        <w:ind w:left="108"/>
        <w:jc w:val="both"/>
        <w:rPr>
          <w:sz w:val="24"/>
          <w:szCs w:val="24"/>
        </w:rPr>
      </w:pPr>
      <w:r w:rsidRPr="005A591A">
        <w:rPr>
          <w:sz w:val="24"/>
          <w:szCs w:val="24"/>
        </w:rPr>
        <w:t>Выводы</w:t>
      </w:r>
      <w:r w:rsidRPr="005A591A">
        <w:rPr>
          <w:spacing w:val="-1"/>
          <w:sz w:val="24"/>
          <w:szCs w:val="24"/>
        </w:rPr>
        <w:t xml:space="preserve"> </w:t>
      </w:r>
      <w:r w:rsidRPr="005A591A">
        <w:rPr>
          <w:sz w:val="24"/>
          <w:szCs w:val="24"/>
        </w:rPr>
        <w:t>и</w:t>
      </w:r>
      <w:r w:rsidRPr="005A591A">
        <w:rPr>
          <w:spacing w:val="-1"/>
          <w:sz w:val="24"/>
          <w:szCs w:val="24"/>
        </w:rPr>
        <w:t xml:space="preserve"> </w:t>
      </w:r>
      <w:r w:rsidRPr="005A591A">
        <w:rPr>
          <w:sz w:val="24"/>
          <w:szCs w:val="24"/>
        </w:rPr>
        <w:t>предложения.</w:t>
      </w:r>
    </w:p>
    <w:p w:rsidR="00D07CA5" w:rsidRPr="005A591A" w:rsidRDefault="00D07CA5" w:rsidP="00D07CA5">
      <w:pPr>
        <w:pStyle w:val="TableParagraph"/>
        <w:ind w:left="108" w:right="98"/>
        <w:jc w:val="both"/>
        <w:rPr>
          <w:sz w:val="24"/>
          <w:szCs w:val="24"/>
        </w:rPr>
      </w:pPr>
      <w:r w:rsidRPr="005A591A">
        <w:rPr>
          <w:sz w:val="24"/>
          <w:szCs w:val="24"/>
        </w:rPr>
        <w:t>Характеристика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по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результатам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прохождения</w:t>
      </w:r>
      <w:r w:rsidRPr="005A591A">
        <w:rPr>
          <w:spacing w:val="1"/>
          <w:sz w:val="24"/>
          <w:szCs w:val="24"/>
        </w:rPr>
        <w:t xml:space="preserve"> </w:t>
      </w:r>
      <w:r w:rsidR="00B75015" w:rsidRPr="005A591A">
        <w:rPr>
          <w:sz w:val="24"/>
          <w:szCs w:val="24"/>
        </w:rPr>
        <w:t>производственной</w:t>
      </w:r>
      <w:r w:rsidRPr="005A591A">
        <w:rPr>
          <w:spacing w:val="-3"/>
          <w:sz w:val="24"/>
          <w:szCs w:val="24"/>
        </w:rPr>
        <w:t xml:space="preserve"> </w:t>
      </w:r>
      <w:r w:rsidRPr="005A591A">
        <w:rPr>
          <w:sz w:val="24"/>
          <w:szCs w:val="24"/>
        </w:rPr>
        <w:t>практики подписанной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руководителем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от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учреждения</w:t>
      </w:r>
      <w:r w:rsidRPr="005A591A">
        <w:rPr>
          <w:spacing w:val="-1"/>
          <w:sz w:val="24"/>
          <w:szCs w:val="24"/>
        </w:rPr>
        <w:t xml:space="preserve"> </w:t>
      </w:r>
      <w:r w:rsidRPr="005A591A">
        <w:rPr>
          <w:sz w:val="24"/>
          <w:szCs w:val="24"/>
        </w:rPr>
        <w:t>и заверенной печатью.</w:t>
      </w:r>
    </w:p>
    <w:p w:rsidR="00D07CA5" w:rsidRPr="005A591A" w:rsidRDefault="00D07CA5" w:rsidP="00D07CA5">
      <w:pPr>
        <w:pStyle w:val="TableParagraph"/>
        <w:ind w:left="108" w:right="100"/>
        <w:jc w:val="both"/>
        <w:rPr>
          <w:sz w:val="24"/>
          <w:szCs w:val="24"/>
        </w:rPr>
      </w:pPr>
      <w:r w:rsidRPr="005A591A">
        <w:rPr>
          <w:sz w:val="24"/>
          <w:szCs w:val="24"/>
        </w:rPr>
        <w:t>Приложение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в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виде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копий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документов,</w:t>
      </w:r>
      <w:r w:rsidRPr="005A591A">
        <w:rPr>
          <w:spacing w:val="61"/>
          <w:sz w:val="24"/>
          <w:szCs w:val="24"/>
        </w:rPr>
        <w:t xml:space="preserve"> </w:t>
      </w:r>
      <w:r w:rsidRPr="005A591A">
        <w:rPr>
          <w:sz w:val="24"/>
          <w:szCs w:val="24"/>
        </w:rPr>
        <w:t>анкет,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опросных листов и т.д., необходимых для дипломной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работы. Подборка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материала,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практических,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статистических</w:t>
      </w:r>
      <w:r w:rsidRPr="005A591A">
        <w:rPr>
          <w:spacing w:val="-57"/>
          <w:sz w:val="24"/>
          <w:szCs w:val="24"/>
        </w:rPr>
        <w:t xml:space="preserve"> </w:t>
      </w:r>
      <w:r w:rsidRPr="005A591A">
        <w:rPr>
          <w:sz w:val="24"/>
          <w:szCs w:val="24"/>
        </w:rPr>
        <w:t>данных</w:t>
      </w:r>
      <w:r w:rsidRPr="005A591A">
        <w:rPr>
          <w:spacing w:val="-2"/>
          <w:sz w:val="24"/>
          <w:szCs w:val="24"/>
        </w:rPr>
        <w:t xml:space="preserve"> </w:t>
      </w:r>
      <w:r w:rsidRPr="005A591A">
        <w:rPr>
          <w:sz w:val="24"/>
          <w:szCs w:val="24"/>
        </w:rPr>
        <w:t>по теме</w:t>
      </w:r>
      <w:r w:rsidRPr="005A591A">
        <w:rPr>
          <w:spacing w:val="-1"/>
          <w:sz w:val="24"/>
          <w:szCs w:val="24"/>
        </w:rPr>
        <w:t xml:space="preserve"> </w:t>
      </w:r>
      <w:r w:rsidRPr="005A591A">
        <w:rPr>
          <w:sz w:val="24"/>
          <w:szCs w:val="24"/>
        </w:rPr>
        <w:t>дипломной работы</w:t>
      </w:r>
    </w:p>
    <w:p w:rsidR="00D07CA5" w:rsidRPr="005A591A" w:rsidRDefault="00D07CA5" w:rsidP="00D07CA5">
      <w:pPr>
        <w:pStyle w:val="TableParagraph"/>
        <w:ind w:left="108" w:right="99"/>
        <w:jc w:val="both"/>
        <w:rPr>
          <w:sz w:val="24"/>
          <w:szCs w:val="24"/>
        </w:rPr>
      </w:pPr>
      <w:r w:rsidRPr="005A591A">
        <w:rPr>
          <w:sz w:val="24"/>
          <w:szCs w:val="24"/>
        </w:rPr>
        <w:t>Обобщение всех материалов по итогам практики и их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оформление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в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форме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отчета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в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соответствии</w:t>
      </w:r>
      <w:r w:rsidRPr="005A591A">
        <w:rPr>
          <w:spacing w:val="1"/>
          <w:sz w:val="24"/>
          <w:szCs w:val="24"/>
        </w:rPr>
        <w:t xml:space="preserve"> </w:t>
      </w:r>
      <w:r w:rsidRPr="005A591A">
        <w:rPr>
          <w:sz w:val="24"/>
          <w:szCs w:val="24"/>
        </w:rPr>
        <w:t>с</w:t>
      </w:r>
      <w:r w:rsidRPr="005A591A">
        <w:rPr>
          <w:spacing w:val="-57"/>
          <w:sz w:val="24"/>
          <w:szCs w:val="24"/>
        </w:rPr>
        <w:t xml:space="preserve"> </w:t>
      </w:r>
      <w:r w:rsidRPr="005A591A">
        <w:rPr>
          <w:sz w:val="24"/>
          <w:szCs w:val="24"/>
        </w:rPr>
        <w:t>вышеперечисленными</w:t>
      </w:r>
      <w:r w:rsidRPr="005A591A">
        <w:rPr>
          <w:spacing w:val="2"/>
          <w:sz w:val="24"/>
          <w:szCs w:val="24"/>
        </w:rPr>
        <w:t xml:space="preserve"> </w:t>
      </w:r>
      <w:r w:rsidRPr="005A591A">
        <w:rPr>
          <w:sz w:val="24"/>
          <w:szCs w:val="24"/>
        </w:rPr>
        <w:t>разделами</w:t>
      </w:r>
    </w:p>
    <w:p w:rsidR="00C02EBC" w:rsidRPr="005A591A" w:rsidRDefault="00D07CA5" w:rsidP="00D07CA5">
      <w:pPr>
        <w:rPr>
          <w:sz w:val="24"/>
          <w:szCs w:val="24"/>
        </w:rPr>
        <w:sectPr w:rsidR="00C02EBC" w:rsidRPr="005A591A" w:rsidSect="005A591A">
          <w:pgSz w:w="11910" w:h="16840"/>
          <w:pgMar w:top="142" w:right="340" w:bottom="1276" w:left="500" w:header="0" w:footer="923" w:gutter="0"/>
          <w:cols w:space="720"/>
        </w:sectPr>
      </w:pPr>
      <w:r w:rsidRPr="005A591A">
        <w:rPr>
          <w:sz w:val="24"/>
          <w:szCs w:val="24"/>
        </w:rPr>
        <w:t>Подготовка</w:t>
      </w:r>
      <w:r w:rsidRPr="005A591A">
        <w:rPr>
          <w:spacing w:val="-5"/>
          <w:sz w:val="24"/>
          <w:szCs w:val="24"/>
        </w:rPr>
        <w:t xml:space="preserve"> </w:t>
      </w:r>
      <w:r w:rsidRPr="005A591A">
        <w:rPr>
          <w:sz w:val="24"/>
          <w:szCs w:val="24"/>
        </w:rPr>
        <w:t>заключений</w:t>
      </w:r>
      <w:r w:rsidRPr="005A591A">
        <w:rPr>
          <w:spacing w:val="-4"/>
          <w:sz w:val="24"/>
          <w:szCs w:val="24"/>
        </w:rPr>
        <w:t xml:space="preserve"> </w:t>
      </w:r>
      <w:r w:rsidRPr="005A591A">
        <w:rPr>
          <w:sz w:val="24"/>
          <w:szCs w:val="24"/>
        </w:rPr>
        <w:t>по</w:t>
      </w:r>
      <w:r w:rsidRPr="005A591A">
        <w:rPr>
          <w:spacing w:val="-4"/>
          <w:sz w:val="24"/>
          <w:szCs w:val="24"/>
        </w:rPr>
        <w:t xml:space="preserve"> </w:t>
      </w:r>
      <w:r w:rsidRPr="005A591A">
        <w:rPr>
          <w:sz w:val="24"/>
          <w:szCs w:val="24"/>
        </w:rPr>
        <w:t>правовым</w:t>
      </w:r>
      <w:r w:rsidRPr="005A591A">
        <w:rPr>
          <w:spacing w:val="-6"/>
          <w:sz w:val="24"/>
          <w:szCs w:val="24"/>
        </w:rPr>
        <w:t xml:space="preserve"> </w:t>
      </w:r>
      <w:r w:rsidR="005A591A">
        <w:rPr>
          <w:sz w:val="24"/>
          <w:szCs w:val="24"/>
        </w:rPr>
        <w:t>вопрос</w:t>
      </w:r>
    </w:p>
    <w:p w:rsidR="00C02EBC" w:rsidRPr="005A591A" w:rsidRDefault="00C02EBC" w:rsidP="005A591A">
      <w:pPr>
        <w:rPr>
          <w:sz w:val="24"/>
        </w:rPr>
        <w:sectPr w:rsidR="00C02EBC" w:rsidRPr="005A591A">
          <w:pgSz w:w="11910" w:h="16840"/>
          <w:pgMar w:top="1120" w:right="340" w:bottom="1120" w:left="500" w:header="0" w:footer="923" w:gutter="0"/>
          <w:cols w:space="720"/>
        </w:sectPr>
      </w:pPr>
    </w:p>
    <w:p w:rsidR="00C02EBC" w:rsidRPr="00C055EA" w:rsidRDefault="00C02EBC" w:rsidP="00C055EA">
      <w:pPr>
        <w:widowControl/>
        <w:jc w:val="both"/>
        <w:rPr>
          <w:bCs/>
          <w:u w:val="single"/>
        </w:rPr>
      </w:pPr>
    </w:p>
    <w:sectPr w:rsidR="00C02EBC" w:rsidRPr="00C0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42" w:rsidRDefault="00695D42">
      <w:r>
        <w:separator/>
      </w:r>
    </w:p>
  </w:endnote>
  <w:endnote w:type="continuationSeparator" w:id="0">
    <w:p w:rsidR="00695D42" w:rsidRDefault="0069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42" w:rsidRDefault="00695D42">
      <w:r>
        <w:separator/>
      </w:r>
    </w:p>
  </w:footnote>
  <w:footnote w:type="continuationSeparator" w:id="0">
    <w:p w:rsidR="00695D42" w:rsidRDefault="0069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465"/>
    <w:multiLevelType w:val="hybridMultilevel"/>
    <w:tmpl w:val="ADE8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2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EC85075"/>
    <w:multiLevelType w:val="hybridMultilevel"/>
    <w:tmpl w:val="A822C272"/>
    <w:lvl w:ilvl="0" w:tplc="3CC24DE6">
      <w:start w:val="1"/>
      <w:numFmt w:val="decimal"/>
      <w:lvlText w:val="%1"/>
      <w:lvlJc w:val="left"/>
      <w:pPr>
        <w:ind w:left="18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3" w15:restartNumberingAfterBreak="0">
    <w:nsid w:val="0F531B7A"/>
    <w:multiLevelType w:val="hybridMultilevel"/>
    <w:tmpl w:val="B746ACE6"/>
    <w:lvl w:ilvl="0" w:tplc="BE2C302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80AC5"/>
    <w:multiLevelType w:val="hybridMultilevel"/>
    <w:tmpl w:val="BC84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4102"/>
    <w:multiLevelType w:val="hybridMultilevel"/>
    <w:tmpl w:val="8AC2BEFE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B5E68F7"/>
    <w:multiLevelType w:val="hybridMultilevel"/>
    <w:tmpl w:val="10D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8BB"/>
    <w:multiLevelType w:val="hybridMultilevel"/>
    <w:tmpl w:val="0F9C4F0E"/>
    <w:lvl w:ilvl="0" w:tplc="0314648E">
      <w:start w:val="1"/>
      <w:numFmt w:val="decimal"/>
      <w:lvlText w:val="%1."/>
      <w:lvlJc w:val="left"/>
      <w:pPr>
        <w:ind w:left="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F2B2C8">
      <w:start w:val="1"/>
      <w:numFmt w:val="decimal"/>
      <w:lvlText w:val="%2."/>
      <w:lvlJc w:val="left"/>
      <w:pPr>
        <w:ind w:left="1860" w:hanging="442"/>
      </w:pPr>
      <w:rPr>
        <w:rFonts w:ascii="Times New Roman" w:eastAsia="Times New Roman" w:hAnsi="Times New Roman" w:cs="Times New Roman"/>
        <w:spacing w:val="0"/>
        <w:w w:val="100"/>
        <w:sz w:val="20"/>
        <w:szCs w:val="20"/>
        <w:lang w:val="ru-RU" w:eastAsia="en-US" w:bidi="ar-SA"/>
      </w:rPr>
    </w:lvl>
    <w:lvl w:ilvl="2" w:tplc="F008195C">
      <w:numFmt w:val="bullet"/>
      <w:lvlText w:val="•"/>
      <w:lvlJc w:val="left"/>
      <w:pPr>
        <w:ind w:left="2296" w:hanging="442"/>
      </w:pPr>
      <w:rPr>
        <w:rFonts w:hint="default"/>
        <w:lang w:val="ru-RU" w:eastAsia="en-US" w:bidi="ar-SA"/>
      </w:rPr>
    </w:lvl>
    <w:lvl w:ilvl="3" w:tplc="2092D134">
      <w:numFmt w:val="bullet"/>
      <w:lvlText w:val="•"/>
      <w:lvlJc w:val="left"/>
      <w:pPr>
        <w:ind w:left="3392" w:hanging="442"/>
      </w:pPr>
      <w:rPr>
        <w:rFonts w:hint="default"/>
        <w:lang w:val="ru-RU" w:eastAsia="en-US" w:bidi="ar-SA"/>
      </w:rPr>
    </w:lvl>
    <w:lvl w:ilvl="4" w:tplc="3DE8719C">
      <w:numFmt w:val="bullet"/>
      <w:lvlText w:val="•"/>
      <w:lvlJc w:val="left"/>
      <w:pPr>
        <w:ind w:left="4488" w:hanging="442"/>
      </w:pPr>
      <w:rPr>
        <w:rFonts w:hint="default"/>
        <w:lang w:val="ru-RU" w:eastAsia="en-US" w:bidi="ar-SA"/>
      </w:rPr>
    </w:lvl>
    <w:lvl w:ilvl="5" w:tplc="E89422B0">
      <w:numFmt w:val="bullet"/>
      <w:lvlText w:val="•"/>
      <w:lvlJc w:val="left"/>
      <w:pPr>
        <w:ind w:left="5585" w:hanging="442"/>
      </w:pPr>
      <w:rPr>
        <w:rFonts w:hint="default"/>
        <w:lang w:val="ru-RU" w:eastAsia="en-US" w:bidi="ar-SA"/>
      </w:rPr>
    </w:lvl>
    <w:lvl w:ilvl="6" w:tplc="445CE798">
      <w:numFmt w:val="bullet"/>
      <w:lvlText w:val="•"/>
      <w:lvlJc w:val="left"/>
      <w:pPr>
        <w:ind w:left="6681" w:hanging="442"/>
      </w:pPr>
      <w:rPr>
        <w:rFonts w:hint="default"/>
        <w:lang w:val="ru-RU" w:eastAsia="en-US" w:bidi="ar-SA"/>
      </w:rPr>
    </w:lvl>
    <w:lvl w:ilvl="7" w:tplc="4A0E6D0E">
      <w:numFmt w:val="bullet"/>
      <w:lvlText w:val="•"/>
      <w:lvlJc w:val="left"/>
      <w:pPr>
        <w:ind w:left="7777" w:hanging="442"/>
      </w:pPr>
      <w:rPr>
        <w:rFonts w:hint="default"/>
        <w:lang w:val="ru-RU" w:eastAsia="en-US" w:bidi="ar-SA"/>
      </w:rPr>
    </w:lvl>
    <w:lvl w:ilvl="8" w:tplc="4D10D1A0">
      <w:numFmt w:val="bullet"/>
      <w:lvlText w:val="•"/>
      <w:lvlJc w:val="left"/>
      <w:pPr>
        <w:ind w:left="8873" w:hanging="442"/>
      </w:pPr>
      <w:rPr>
        <w:rFonts w:hint="default"/>
        <w:lang w:val="ru-RU" w:eastAsia="en-US" w:bidi="ar-SA"/>
      </w:rPr>
    </w:lvl>
  </w:abstractNum>
  <w:abstractNum w:abstractNumId="8" w15:restartNumberingAfterBreak="0">
    <w:nsid w:val="55641613"/>
    <w:multiLevelType w:val="hybridMultilevel"/>
    <w:tmpl w:val="F506A090"/>
    <w:lvl w:ilvl="0" w:tplc="410482C6">
      <w:numFmt w:val="bullet"/>
      <w:lvlText w:val=""/>
      <w:lvlJc w:val="left"/>
      <w:pPr>
        <w:ind w:left="11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76D752">
      <w:numFmt w:val="bullet"/>
      <w:lvlText w:val="•"/>
      <w:lvlJc w:val="left"/>
      <w:pPr>
        <w:ind w:left="598" w:hanging="284"/>
      </w:pPr>
      <w:rPr>
        <w:rFonts w:hint="default"/>
        <w:lang w:val="ru-RU" w:eastAsia="en-US" w:bidi="ar-SA"/>
      </w:rPr>
    </w:lvl>
    <w:lvl w:ilvl="2" w:tplc="2742672A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43B27D52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145A199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  <w:lvl w:ilvl="5" w:tplc="71AEAD58">
      <w:numFmt w:val="bullet"/>
      <w:lvlText w:val="•"/>
      <w:lvlJc w:val="left"/>
      <w:pPr>
        <w:ind w:left="2514" w:hanging="284"/>
      </w:pPr>
      <w:rPr>
        <w:rFonts w:hint="default"/>
        <w:lang w:val="ru-RU" w:eastAsia="en-US" w:bidi="ar-SA"/>
      </w:rPr>
    </w:lvl>
    <w:lvl w:ilvl="6" w:tplc="8E2CC3A2">
      <w:numFmt w:val="bullet"/>
      <w:lvlText w:val="•"/>
      <w:lvlJc w:val="left"/>
      <w:pPr>
        <w:ind w:left="2992" w:hanging="284"/>
      </w:pPr>
      <w:rPr>
        <w:rFonts w:hint="default"/>
        <w:lang w:val="ru-RU" w:eastAsia="en-US" w:bidi="ar-SA"/>
      </w:rPr>
    </w:lvl>
    <w:lvl w:ilvl="7" w:tplc="BE44BD3E">
      <w:numFmt w:val="bullet"/>
      <w:lvlText w:val="•"/>
      <w:lvlJc w:val="left"/>
      <w:pPr>
        <w:ind w:left="3471" w:hanging="284"/>
      </w:pPr>
      <w:rPr>
        <w:rFonts w:hint="default"/>
        <w:lang w:val="ru-RU" w:eastAsia="en-US" w:bidi="ar-SA"/>
      </w:rPr>
    </w:lvl>
    <w:lvl w:ilvl="8" w:tplc="699CFB1C"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8846405"/>
    <w:multiLevelType w:val="hybridMultilevel"/>
    <w:tmpl w:val="C6A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09D"/>
    <w:multiLevelType w:val="hybridMultilevel"/>
    <w:tmpl w:val="127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16C0A"/>
    <w:multiLevelType w:val="hybridMultilevel"/>
    <w:tmpl w:val="34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F4356"/>
    <w:multiLevelType w:val="hybridMultilevel"/>
    <w:tmpl w:val="8206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1B15"/>
    <w:multiLevelType w:val="hybridMultilevel"/>
    <w:tmpl w:val="34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7C69"/>
    <w:multiLevelType w:val="hybridMultilevel"/>
    <w:tmpl w:val="1500E8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F443940"/>
    <w:multiLevelType w:val="hybridMultilevel"/>
    <w:tmpl w:val="F226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8"/>
    <w:rsid w:val="001214E1"/>
    <w:rsid w:val="001570F2"/>
    <w:rsid w:val="001A34FE"/>
    <w:rsid w:val="001D67E2"/>
    <w:rsid w:val="002111A7"/>
    <w:rsid w:val="0021226C"/>
    <w:rsid w:val="00272266"/>
    <w:rsid w:val="00412832"/>
    <w:rsid w:val="0054046E"/>
    <w:rsid w:val="005A591A"/>
    <w:rsid w:val="0060473B"/>
    <w:rsid w:val="00695D42"/>
    <w:rsid w:val="007658BF"/>
    <w:rsid w:val="007843F3"/>
    <w:rsid w:val="007912AF"/>
    <w:rsid w:val="00894CAA"/>
    <w:rsid w:val="0089501E"/>
    <w:rsid w:val="008B2A50"/>
    <w:rsid w:val="00920DFF"/>
    <w:rsid w:val="009E4808"/>
    <w:rsid w:val="00A51264"/>
    <w:rsid w:val="00B75015"/>
    <w:rsid w:val="00BE5282"/>
    <w:rsid w:val="00BF7A4F"/>
    <w:rsid w:val="00C02EBC"/>
    <w:rsid w:val="00C055EA"/>
    <w:rsid w:val="00D07CA5"/>
    <w:rsid w:val="00D81CB4"/>
    <w:rsid w:val="00DC1255"/>
    <w:rsid w:val="00E43B97"/>
    <w:rsid w:val="00E95B96"/>
    <w:rsid w:val="00F87339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1970A1-CD18-4A9C-8285-F64E65B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51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5126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A5126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51264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A512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A51264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Название"/>
    <w:basedOn w:val="a"/>
    <w:link w:val="a4"/>
    <w:qFormat/>
    <w:rsid w:val="00A51264"/>
    <w:pPr>
      <w:widowControl/>
      <w:autoSpaceDE/>
      <w:autoSpaceDN/>
      <w:adjustRightInd/>
      <w:jc w:val="center"/>
    </w:pPr>
    <w:rPr>
      <w:rFonts w:eastAsia="Times New Roman"/>
      <w:b/>
      <w:sz w:val="24"/>
      <w:lang w:eastAsia="en-US"/>
    </w:rPr>
  </w:style>
  <w:style w:type="character" w:customStyle="1" w:styleId="a4">
    <w:name w:val="Название Знак"/>
    <w:link w:val="a3"/>
    <w:rsid w:val="00A51264"/>
    <w:rPr>
      <w:rFonts w:ascii="Times New Roman" w:eastAsia="Times New Roman" w:hAnsi="Times New Roman"/>
      <w:b/>
      <w:sz w:val="24"/>
    </w:rPr>
  </w:style>
  <w:style w:type="paragraph" w:styleId="a5">
    <w:name w:val="Subtitle"/>
    <w:basedOn w:val="a"/>
    <w:link w:val="a6"/>
    <w:qFormat/>
    <w:rsid w:val="00A51264"/>
    <w:pPr>
      <w:widowControl/>
      <w:autoSpaceDE/>
      <w:autoSpaceDN/>
      <w:adjustRightInd/>
      <w:jc w:val="both"/>
    </w:pPr>
    <w:rPr>
      <w:rFonts w:eastAsia="Times New Roman"/>
      <w:b/>
      <w:sz w:val="22"/>
      <w:lang w:eastAsia="en-US"/>
    </w:rPr>
  </w:style>
  <w:style w:type="character" w:customStyle="1" w:styleId="a6">
    <w:name w:val="Подзаголовок Знак"/>
    <w:link w:val="a5"/>
    <w:rsid w:val="00A51264"/>
    <w:rPr>
      <w:rFonts w:ascii="Times New Roman" w:eastAsia="Times New Roman" w:hAnsi="Times New Roman"/>
      <w:b/>
      <w:sz w:val="22"/>
    </w:rPr>
  </w:style>
  <w:style w:type="table" w:customStyle="1" w:styleId="TableNormal">
    <w:name w:val="Table Normal"/>
    <w:uiPriority w:val="2"/>
    <w:semiHidden/>
    <w:unhideWhenUsed/>
    <w:qFormat/>
    <w:rsid w:val="00C02EB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EBC"/>
    <w:pPr>
      <w:adjustRightInd/>
    </w:pPr>
    <w:rPr>
      <w:rFonts w:eastAsia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94C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uiPriority w:val="22"/>
    <w:qFormat/>
    <w:locked/>
    <w:rsid w:val="00894CAA"/>
    <w:rPr>
      <w:b/>
      <w:bCs/>
    </w:rPr>
  </w:style>
  <w:style w:type="paragraph" w:styleId="a9">
    <w:name w:val="List Paragraph"/>
    <w:basedOn w:val="a"/>
    <w:uiPriority w:val="1"/>
    <w:qFormat/>
    <w:rsid w:val="002111A7"/>
    <w:pPr>
      <w:adjustRightInd/>
      <w:ind w:left="632" w:firstLine="708"/>
    </w:pPr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A59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A591A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A59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A59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8F41-D6E1-4F33-9B7C-EC96B202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cp:lastModifiedBy>Дмитрий Филиппов</cp:lastModifiedBy>
  <cp:revision>2</cp:revision>
  <dcterms:created xsi:type="dcterms:W3CDTF">2023-12-18T12:17:00Z</dcterms:created>
  <dcterms:modified xsi:type="dcterms:W3CDTF">2023-12-18T12:17:00Z</dcterms:modified>
</cp:coreProperties>
</file>