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CA" w:rsidRDefault="00E54FCA" w:rsidP="00E54FCA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bookmarkStart w:id="0" w:name="_GoBack"/>
      <w:bookmarkEnd w:id="0"/>
      <w:r w:rsidRPr="00E54FC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Вопросы к дифференцированному зачету</w:t>
      </w:r>
    </w:p>
    <w:p w:rsidR="00E54FCA" w:rsidRDefault="00E54FCA" w:rsidP="00E54FCA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1.</w:t>
      </w:r>
      <w:r w:rsidRPr="008E594B">
        <w:rPr>
          <w:rFonts w:ascii="Times New Roman" w:hAnsi="Times New Roman" w:cs="Times New Roman"/>
          <w:sz w:val="24"/>
          <w:szCs w:val="24"/>
        </w:rPr>
        <w:tab/>
        <w:t>Источники конституционного права.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2.</w:t>
      </w:r>
      <w:r w:rsidRPr="008E594B">
        <w:rPr>
          <w:rFonts w:ascii="Times New Roman" w:hAnsi="Times New Roman" w:cs="Times New Roman"/>
          <w:sz w:val="24"/>
          <w:szCs w:val="24"/>
        </w:rPr>
        <w:tab/>
        <w:t>Понятие, сущность и юридические свойства Конституции РФ.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3.</w:t>
      </w:r>
      <w:r w:rsidRPr="008E594B">
        <w:rPr>
          <w:rFonts w:ascii="Times New Roman" w:hAnsi="Times New Roman" w:cs="Times New Roman"/>
          <w:sz w:val="24"/>
          <w:szCs w:val="24"/>
        </w:rPr>
        <w:tab/>
        <w:t>Основания и порядок приобретения гражданства в РФ.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4.</w:t>
      </w:r>
      <w:r w:rsidRPr="008E594B">
        <w:rPr>
          <w:rFonts w:ascii="Times New Roman" w:hAnsi="Times New Roman" w:cs="Times New Roman"/>
          <w:sz w:val="24"/>
          <w:szCs w:val="24"/>
        </w:rPr>
        <w:tab/>
        <w:t>Личные права, свободы человека и гражданина РФ.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5.</w:t>
      </w:r>
      <w:r w:rsidRPr="008E594B">
        <w:rPr>
          <w:rFonts w:ascii="Times New Roman" w:hAnsi="Times New Roman" w:cs="Times New Roman"/>
          <w:sz w:val="24"/>
          <w:szCs w:val="24"/>
        </w:rPr>
        <w:tab/>
        <w:t>Понятие избирательного права и избирательной системы РФ.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6.</w:t>
      </w:r>
      <w:r w:rsidRPr="008E594B">
        <w:rPr>
          <w:rFonts w:ascii="Times New Roman" w:hAnsi="Times New Roman" w:cs="Times New Roman"/>
          <w:sz w:val="24"/>
          <w:szCs w:val="24"/>
        </w:rPr>
        <w:tab/>
        <w:t>Основные принципы избирательного права.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7.</w:t>
      </w:r>
      <w:r w:rsidRPr="008E594B">
        <w:rPr>
          <w:rFonts w:ascii="Times New Roman" w:hAnsi="Times New Roman" w:cs="Times New Roman"/>
          <w:sz w:val="24"/>
          <w:szCs w:val="24"/>
        </w:rPr>
        <w:tab/>
        <w:t>Президент России: порядок избрания, компетенция, ответственность.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8.</w:t>
      </w:r>
      <w:r w:rsidRPr="008E594B">
        <w:rPr>
          <w:rFonts w:ascii="Times New Roman" w:hAnsi="Times New Roman" w:cs="Times New Roman"/>
          <w:sz w:val="24"/>
          <w:szCs w:val="24"/>
        </w:rPr>
        <w:tab/>
        <w:t>Конституционный Суд в РФ - высший судебный орган конституционного контроля.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9.</w:t>
      </w:r>
      <w:r w:rsidRPr="008E594B">
        <w:rPr>
          <w:rFonts w:ascii="Times New Roman" w:hAnsi="Times New Roman" w:cs="Times New Roman"/>
          <w:sz w:val="24"/>
          <w:szCs w:val="24"/>
        </w:rPr>
        <w:tab/>
        <w:t>Федеральные органы исполнительной власти РФ.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10.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Судебная система РФ и конституционные основы ее организации и деятельности.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11.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Дееспособность физических лиц.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12.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и признаки юридического лица.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13.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Понятие, виды и форма сделок в гражданском праве.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14.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и содержание правоспособности и дееспособности граждан (физических лиц).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15.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Некоммерческие юридические лица: понятие, виды и порядок государственной регистрации.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16.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и содержание права собственности.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17.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Заключение и прекращение договоров: понятие и порядок.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18.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Договор: понятие, виды и условия.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19.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Обеспечение исполнения обязательств: понятие и способы.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20.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Наследование по закону.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21.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Оформление наследственных прав. Исполнение завещания.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22.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Сервитуты: понятие, виды, содержание.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23.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Хозяйственные общества: сравнительная характеристика.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24.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Открытие наследства. Место и время открытия наследства.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Компетенция Правительства РФ.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26.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Понятие, задачи и принципы государственной службы.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27.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и юридический состав административного правонарушения.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28.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Виды административных наказаний.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29.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и административно - правовой статус должностного лица.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30.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Коллективный договор: понятие, условия заключения.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31.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и виды рабочего времени.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32.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Дополнительные условия содержания трудового договора.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33.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Обязательные условия трудового договора.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34.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и содержание трудового договора.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35.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Порядок заключения и изменения трудового договора.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36.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и виды времени отдыха. Перерывы в течение рабочего дня. Еженедельный отдых.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37.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заработной платы. Системы заработной платы и ее формы.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38.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Дисциплинарная ответственность работников и ее виды.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39.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Принципы семейного права РФ.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40.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брака по семейному законодательству РФ.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41.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Условия и порядок заключения брака.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42.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Прекращение брака.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43.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Личные права и обязанности супругов.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44.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Законный режим имущества супругов.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45.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Договорный режим имущества супругов.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46.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Личные и имущественные права несовершеннолетних детей.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47.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Установление происхождения ребенка.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48.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Права и обязанности родителей.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49.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Лишение родительских прав, его правовые последствия.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50.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Алиментные обязательства родителей и детей.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51.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Система и источники финансового права.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52.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Федеральная налоговая служба: задачи, структура, компетенция.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lastRenderedPageBreak/>
        <w:t>53.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Министерство финансов РФ: задачи, функции, полномочия.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54.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Центральный банк РФ (Банк России). Особенности правового положения, функции.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55.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Финансовый   контроль:   понятие,   виды.   Субъекты   государственного   и   муниципального финансового контроля.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56.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Правовое и экономическое значение бюджета. Виды бюджетов.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57.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Федеральные и территориальные внебюджетные фонды.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58.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Законодательство о налогах и сборах в Российской Федерации: общая характеристика.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59.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и содержание валютного регулирования. Валютный контроль.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60.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Органы и агенты валютного контроля, их компетенция.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61.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уголовного закона и его значение.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62.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и признаки преступления. Разграничение преступлений и иных правонарушений.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63.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Понятие, структура, виды и правовое значение состава преступления.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64.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Объект преступления: понятие, классификация и его значение.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65.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Понятие, признаки и значение объективной стороны преступления.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66.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и значение субъективной стороны преступления. Понятие и место в ней вины.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67.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Умысел и его виды.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68.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Неосторожность и ее виды.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69.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и признаки субъекта преступления. Специальный субъект.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70.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Вменяемость и невменяемость.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71.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и признаки соучастия в преступлении.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72.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Виды соучастников и их ответственность.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73.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Совокупность преступлений: понятие и виды.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74.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Рецидив преступлений: понятие и виды.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75.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Необходимая оборона: понятие, условия ее правомерности. Превышение пределов необходимой обороны.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76.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и признаки уголовного наказания. Его отличие от других мер воздействия.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lastRenderedPageBreak/>
        <w:t>77.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Категории преступлений.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78.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Задачи уголовного права и его принципы.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79.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Уголовный кодекс РФ: его система и структура норм уголовного закона.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80.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 и виды общественно опасных последствий.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81.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Принудительные меры медицинского характера, понятия виды, основания применения.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82.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Юридическая природа и уголовно-правовое значение амнистии и помилования.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83.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Виды, общая характеристика и значение обстоятельств, смягчающих наказание.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84.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Виды, общая характеристика и значение обстоятельств, отягчающих наказание.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85.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Иные меры уголовно-правового характера.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86.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Особенности уголовной ответственности несовершеннолетних.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87.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Судебная власть и правосудие. Судебная система РФ.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88.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Понятие, система и субъекты международного права.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89.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Общепризнанные принципы международного права.</w:t>
      </w:r>
    </w:p>
    <w:p w:rsidR="00E54FCA" w:rsidRPr="008E594B" w:rsidRDefault="00E54FCA" w:rsidP="00E54FCA">
      <w:pPr>
        <w:rPr>
          <w:rFonts w:ascii="Times New Roman" w:hAnsi="Times New Roman" w:cs="Times New Roman"/>
          <w:sz w:val="24"/>
          <w:szCs w:val="24"/>
        </w:rPr>
      </w:pPr>
      <w:r w:rsidRPr="008E594B">
        <w:rPr>
          <w:rFonts w:ascii="Times New Roman" w:hAnsi="Times New Roman" w:cs="Times New Roman"/>
          <w:sz w:val="24"/>
          <w:szCs w:val="24"/>
        </w:rPr>
        <w:t>90.</w:t>
      </w:r>
      <w:r w:rsidRPr="008E594B">
        <w:rPr>
          <w:rFonts w:ascii="Times New Roman" w:hAnsi="Times New Roman" w:cs="Times New Roman"/>
          <w:sz w:val="24"/>
          <w:szCs w:val="24"/>
        </w:rPr>
        <w:tab/>
        <w:t xml:space="preserve"> Источники международного права.</w:t>
      </w:r>
    </w:p>
    <w:p w:rsidR="00E54FCA" w:rsidRPr="00E54FCA" w:rsidRDefault="00E54FCA" w:rsidP="00E54FCA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E54FCA" w:rsidRPr="008E594B" w:rsidRDefault="00E54FCA" w:rsidP="008E594B">
      <w:pPr>
        <w:rPr>
          <w:rFonts w:ascii="Times New Roman" w:hAnsi="Times New Roman" w:cs="Times New Roman"/>
          <w:sz w:val="24"/>
          <w:szCs w:val="24"/>
        </w:rPr>
      </w:pPr>
    </w:p>
    <w:sectPr w:rsidR="00E54FCA" w:rsidRPr="008E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A8"/>
    <w:rsid w:val="008E594B"/>
    <w:rsid w:val="00925139"/>
    <w:rsid w:val="00E54FCA"/>
    <w:rsid w:val="00E575A8"/>
    <w:rsid w:val="00E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student</cp:lastModifiedBy>
  <cp:revision>2</cp:revision>
  <dcterms:created xsi:type="dcterms:W3CDTF">2021-05-19T06:58:00Z</dcterms:created>
  <dcterms:modified xsi:type="dcterms:W3CDTF">2021-05-19T06:58:00Z</dcterms:modified>
</cp:coreProperties>
</file>