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BDE" w:rsidRPr="006B2FAB" w:rsidRDefault="00081A4C" w:rsidP="00294D0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6B2FAB">
        <w:rPr>
          <w:b/>
          <w:bCs/>
          <w:color w:val="000000"/>
          <w:sz w:val="32"/>
          <w:szCs w:val="32"/>
        </w:rPr>
        <w:t>Темы </w:t>
      </w:r>
      <w:hyperlink r:id="rId5" w:tooltip="Курсовые работы" w:history="1">
        <w:r w:rsidRPr="006B2FAB">
          <w:rPr>
            <w:rStyle w:val="a4"/>
            <w:b/>
            <w:bCs/>
            <w:color w:val="auto"/>
            <w:sz w:val="32"/>
            <w:szCs w:val="32"/>
            <w:u w:val="none"/>
          </w:rPr>
          <w:t>курсовых работ</w:t>
        </w:r>
      </w:hyperlink>
      <w:r w:rsidRPr="006B2FAB">
        <w:rPr>
          <w:b/>
          <w:bCs/>
          <w:color w:val="000000"/>
          <w:sz w:val="32"/>
          <w:szCs w:val="32"/>
        </w:rPr>
        <w:t> по дисциплине «Страхов</w:t>
      </w:r>
      <w:r w:rsidR="00E14BDE" w:rsidRPr="006B2FAB">
        <w:rPr>
          <w:b/>
          <w:bCs/>
          <w:color w:val="000000"/>
          <w:sz w:val="32"/>
          <w:szCs w:val="32"/>
        </w:rPr>
        <w:t>ое дело</w:t>
      </w:r>
      <w:r w:rsidRPr="006B2FAB">
        <w:rPr>
          <w:b/>
          <w:bCs/>
          <w:color w:val="000000"/>
          <w:sz w:val="32"/>
          <w:szCs w:val="32"/>
        </w:rPr>
        <w:t>»</w:t>
      </w:r>
      <w:r w:rsidR="00E14BDE" w:rsidRPr="006B2FAB">
        <w:rPr>
          <w:b/>
          <w:bCs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081A4C" w:rsidRPr="006B2FAB" w:rsidRDefault="00294D01" w:rsidP="006B2FA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 w:rsidRPr="006B2FAB">
        <w:rPr>
          <w:b/>
          <w:bCs/>
          <w:color w:val="000000"/>
          <w:sz w:val="32"/>
          <w:szCs w:val="32"/>
        </w:rPr>
        <w:t>С</w:t>
      </w:r>
      <w:r w:rsidR="00E14BDE" w:rsidRPr="006B2FAB">
        <w:rPr>
          <w:b/>
          <w:bCs/>
          <w:color w:val="000000"/>
          <w:sz w:val="32"/>
          <w:szCs w:val="32"/>
        </w:rPr>
        <w:t>пециальности</w:t>
      </w:r>
      <w:r w:rsidRPr="006B2FAB">
        <w:rPr>
          <w:b/>
          <w:bCs/>
          <w:color w:val="000000"/>
          <w:sz w:val="32"/>
          <w:szCs w:val="32"/>
        </w:rPr>
        <w:t xml:space="preserve"> 38.02.02. </w:t>
      </w:r>
      <w:r w:rsidR="00E14BDE" w:rsidRPr="006B2FAB">
        <w:rPr>
          <w:b/>
          <w:bCs/>
          <w:color w:val="000000"/>
          <w:sz w:val="32"/>
          <w:szCs w:val="32"/>
        </w:rPr>
        <w:t>Страховое дело (по отраслям)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1.  Современное состояние страхового рынка в России и тенденции его развития.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2.  Государственное регулирование страховой деятельности в Российской Федерации.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3.  Уровни правового регулирования страховой деятельности в Российской Федерации.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4.  Классификация страхования в отечественной и мировой практике.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5.  Урегулирование убытков в имущественном страховании.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6.  Перестрахование: назначение, принципы и методы.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7.  Страхование ответственности: виды, формы, состояния и проблемы развития.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8.  Основные условия и особенности страхования предпринимательских рисков.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9.  Добровольное медицинское страхование в России: современное состояние и перспективы развития.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10.  Страхование автомобильного транспорта: мировой и отечественный опыт.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11</w:t>
      </w:r>
      <w:r w:rsidR="00E14BDE">
        <w:rPr>
          <w:color w:val="000000"/>
          <w:sz w:val="28"/>
          <w:szCs w:val="28"/>
        </w:rPr>
        <w:t>.</w:t>
      </w:r>
      <w:r w:rsidRPr="00E14BDE">
        <w:rPr>
          <w:color w:val="000000"/>
          <w:sz w:val="28"/>
          <w:szCs w:val="28"/>
        </w:rPr>
        <w:t xml:space="preserve"> </w:t>
      </w:r>
      <w:r w:rsidRPr="00E14BDE">
        <w:rPr>
          <w:sz w:val="28"/>
          <w:szCs w:val="28"/>
        </w:rPr>
        <w:t>Страхование </w:t>
      </w:r>
      <w:hyperlink r:id="rId6" w:tooltip="Гражданская ответственность" w:history="1">
        <w:r w:rsidRPr="00E14BDE">
          <w:rPr>
            <w:rStyle w:val="a4"/>
            <w:color w:val="auto"/>
            <w:sz w:val="28"/>
            <w:szCs w:val="28"/>
            <w:u w:val="none"/>
          </w:rPr>
          <w:t>гражданской ответственности</w:t>
        </w:r>
      </w:hyperlink>
      <w:r w:rsidRPr="00E14BDE">
        <w:rPr>
          <w:sz w:val="28"/>
          <w:szCs w:val="28"/>
        </w:rPr>
        <w:t> </w:t>
      </w:r>
      <w:hyperlink r:id="rId7" w:tooltip="Владелец" w:history="1">
        <w:r w:rsidRPr="00E14BDE">
          <w:rPr>
            <w:rStyle w:val="a4"/>
            <w:color w:val="auto"/>
            <w:sz w:val="28"/>
            <w:szCs w:val="28"/>
            <w:u w:val="none"/>
          </w:rPr>
          <w:t>владельцев</w:t>
        </w:r>
      </w:hyperlink>
      <w:r w:rsidRPr="00E14BDE">
        <w:rPr>
          <w:sz w:val="28"/>
          <w:szCs w:val="28"/>
        </w:rPr>
        <w:t> </w:t>
      </w:r>
      <w:r w:rsidRPr="00E14BDE">
        <w:rPr>
          <w:color w:val="000000"/>
          <w:sz w:val="28"/>
          <w:szCs w:val="28"/>
        </w:rPr>
        <w:t>автотранспортных средств.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12.  Морское страхование: содержание и основные условия.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13.  Страховой портфель: понятие, содержание и принципы формирования.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14.  Экономическая природа страхования: теории страхования и функциональный аспект.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15.  Страхование имущества предприятия: условия и порядок проведения.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16.  Рейтинг страховщиков: понятие, назначение и методы построения.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17.  Сущность, проблемы и перспективы страхования профессиональной ответственности в России.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18.  Пенсионное страхование в современных условиях: формы, содержание и перспективы развития.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lastRenderedPageBreak/>
        <w:t>19.  Планирование и прогнозирование в деятельности страховой организации.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20.  Инвестиционная политика страховщиков: цели, принципы и механизм проведения.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21.  Организация систем продажи страховых полисов: зарубежный опыт и отечественная практика.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22.  Особенности проведения страхования в условиях инфляции.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23.  Анализ состояния местного страхового рынка.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24.  Виды страховых рисков и методы их оценки.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25.  Страхование от </w:t>
      </w:r>
      <w:hyperlink r:id="rId8" w:tooltip="Несчастный случай" w:history="1">
        <w:r w:rsidRPr="00E14BDE">
          <w:rPr>
            <w:rStyle w:val="a4"/>
            <w:color w:val="auto"/>
            <w:sz w:val="28"/>
            <w:szCs w:val="28"/>
            <w:u w:val="none"/>
          </w:rPr>
          <w:t>несчастных случаев</w:t>
        </w:r>
      </w:hyperlink>
      <w:r w:rsidRPr="00E14BDE">
        <w:rPr>
          <w:color w:val="000000"/>
          <w:sz w:val="28"/>
          <w:szCs w:val="28"/>
        </w:rPr>
        <w:t> и болезней: содержание и основные условия проведения.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26.  Актуарные расчеты как отрасль страхового дела.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27.  Договор страхования: экономическое и юридическое содержание.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28.  Экономическая сущность личного страхования: социальная значимость и основные условия проведения.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29.  Экономическое содержание имущественного страхования: виды и их характеристики.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30.  Страхование строительно-монтажных рисков: содержание и значимость в </w:t>
      </w:r>
      <w:hyperlink r:id="rId9" w:tooltip="Экономика России" w:history="1">
        <w:r w:rsidRPr="00E14BDE">
          <w:rPr>
            <w:rStyle w:val="a4"/>
            <w:color w:val="auto"/>
            <w:sz w:val="28"/>
            <w:szCs w:val="28"/>
            <w:u w:val="none"/>
          </w:rPr>
          <w:t>экономике России</w:t>
        </w:r>
      </w:hyperlink>
      <w:r w:rsidRPr="00E14BDE">
        <w:rPr>
          <w:sz w:val="28"/>
          <w:szCs w:val="28"/>
        </w:rPr>
        <w:t>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31.  Обязательное медицинское страхование: зарубежный опыт и отечественная практика.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32.  Страхование </w:t>
      </w:r>
      <w:hyperlink r:id="rId10" w:tooltip="Банковский риск" w:history="1">
        <w:r w:rsidRPr="00E14BDE">
          <w:rPr>
            <w:rStyle w:val="a4"/>
            <w:color w:val="auto"/>
            <w:sz w:val="28"/>
            <w:szCs w:val="28"/>
            <w:u w:val="none"/>
          </w:rPr>
          <w:t>банковских рисков</w:t>
        </w:r>
      </w:hyperlink>
      <w:r w:rsidRPr="00E14BDE">
        <w:rPr>
          <w:sz w:val="28"/>
          <w:szCs w:val="28"/>
        </w:rPr>
        <w:t>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33.  Экологическое страхование: содержание и условия проведения.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34.  Современное состояние и перспективы развития </w:t>
      </w:r>
      <w:hyperlink r:id="rId11" w:tooltip="Перестрахование" w:history="1">
        <w:r w:rsidRPr="00E14BDE">
          <w:rPr>
            <w:rStyle w:val="a4"/>
            <w:color w:val="auto"/>
            <w:sz w:val="28"/>
            <w:szCs w:val="28"/>
            <w:u w:val="none"/>
          </w:rPr>
          <w:t>перестрахования</w:t>
        </w:r>
      </w:hyperlink>
      <w:r w:rsidRPr="00E14BDE">
        <w:rPr>
          <w:color w:val="000000"/>
          <w:sz w:val="28"/>
          <w:szCs w:val="28"/>
        </w:rPr>
        <w:t> в Российской Федерации.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35.  Исторический путь развития отечественного страхования в экономике России.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36.  Маркетинг страховщика: понятие, специфика и содержание.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37.  Методики анализа страховой деятельности: отечественная практика и зарубежный опыт.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38.  Страховой менеджмент: организация и функции.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lastRenderedPageBreak/>
        <w:t>39.  Страховой продукт: понятие, состав и жизненный цикл.</w:t>
      </w:r>
    </w:p>
    <w:p w:rsidR="00081A4C" w:rsidRPr="00E14BDE" w:rsidRDefault="00081A4C" w:rsidP="006B2FA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14BDE">
        <w:rPr>
          <w:color w:val="000000"/>
          <w:sz w:val="28"/>
          <w:szCs w:val="28"/>
        </w:rPr>
        <w:t>40.  Огневое страхование: исторический опыт и современное состояние.</w:t>
      </w:r>
    </w:p>
    <w:p w:rsidR="009E61FE" w:rsidRPr="00E14BDE" w:rsidRDefault="009E61FE" w:rsidP="006B2F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E61FE" w:rsidRPr="00E14BDE" w:rsidSect="006B2FA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BCC"/>
    <w:rsid w:val="00081A4C"/>
    <w:rsid w:val="00294D01"/>
    <w:rsid w:val="006B2FAB"/>
    <w:rsid w:val="009E61FE"/>
    <w:rsid w:val="00E14BDE"/>
    <w:rsid w:val="00F6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1A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81A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neschastnij_sluchaj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ndia.org/text/category/vladeletc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org/text/category/grazhdanskaya_otvetstvennostmz/" TargetMode="External"/><Relationship Id="rId11" Type="http://schemas.openxmlformats.org/officeDocument/2006/relationships/hyperlink" Target="https://pandia.org/text/category/perestrahovanie/" TargetMode="External"/><Relationship Id="rId5" Type="http://schemas.openxmlformats.org/officeDocument/2006/relationships/hyperlink" Target="https://pandia.org/text/category/kursovie_raboti/" TargetMode="External"/><Relationship Id="rId10" Type="http://schemas.openxmlformats.org/officeDocument/2006/relationships/hyperlink" Target="https://pandia.org/text/category/bankovskij_ri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org/text/category/yekonomika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Захарова</dc:creator>
  <cp:lastModifiedBy>student</cp:lastModifiedBy>
  <cp:revision>3</cp:revision>
  <cp:lastPrinted>2023-12-06T07:25:00Z</cp:lastPrinted>
  <dcterms:created xsi:type="dcterms:W3CDTF">2023-12-06T07:17:00Z</dcterms:created>
  <dcterms:modified xsi:type="dcterms:W3CDTF">2023-12-06T07:27:00Z</dcterms:modified>
</cp:coreProperties>
</file>